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7FBC" w14:textId="28130AD7" w:rsidR="00A00084" w:rsidRPr="00514CEC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1F6">
        <w:rPr>
          <w:rFonts w:ascii="Verdana" w:hAnsi="Verdana"/>
          <w:color w:val="ED1C2A"/>
          <w:sz w:val="30"/>
          <w:szCs w:val="30"/>
          <w:lang w:val="en-US"/>
        </w:rPr>
        <w:t xml:space="preserve"> </w:t>
      </w:r>
      <w:r w:rsidR="00DF51F6">
        <w:rPr>
          <w:rFonts w:ascii="Verdana" w:hAnsi="Verdana"/>
          <w:color w:val="ED1C2A"/>
          <w:sz w:val="30"/>
          <w:szCs w:val="30"/>
        </w:rPr>
        <w:t>COMMUNIQUÉ DE PRESSE</w:t>
      </w:r>
    </w:p>
    <w:p w14:paraId="5130BE03" w14:textId="48CD0B1F" w:rsidR="00DF51F6" w:rsidRDefault="00DF51F6" w:rsidP="00DF51F6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Le 20 </w:t>
      </w:r>
      <w:proofErr w:type="spellStart"/>
      <w:r>
        <w:rPr>
          <w:rFonts w:ascii="Verdana" w:hAnsi="Verdana"/>
          <w:color w:val="41525C"/>
          <w:sz w:val="18"/>
          <w:szCs w:val="18"/>
        </w:rPr>
        <w:t>août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2020</w:t>
      </w:r>
    </w:p>
    <w:p w14:paraId="1EFE4F34" w14:textId="55F6643C" w:rsidR="00A00084" w:rsidRPr="00DF51F6" w:rsidRDefault="00A00084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</w:p>
    <w:p w14:paraId="039BB0B0" w14:textId="488A6FC4" w:rsidR="00A00084" w:rsidRPr="00514CEC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  <w:lang w:val="en-US"/>
        </w:rPr>
      </w:pPr>
    </w:p>
    <w:p w14:paraId="01EE8215" w14:textId="77777777" w:rsidR="008343FB" w:rsidRPr="00514CEC" w:rsidRDefault="008343FB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  <w:lang w:val="en-US"/>
        </w:rPr>
      </w:pPr>
    </w:p>
    <w:p w14:paraId="6269A002" w14:textId="561B8248" w:rsidR="00A1223F" w:rsidRDefault="002013D6" w:rsidP="30C5320A">
      <w:pPr>
        <w:rPr>
          <w:rFonts w:ascii="Georgia" w:hAnsi="Georgia"/>
          <w:b/>
          <w:bCs/>
          <w:color w:val="000000" w:themeColor="text1"/>
          <w:lang w:val="en-US"/>
        </w:rPr>
      </w:pPr>
      <w:r w:rsidRPr="30334BE4">
        <w:rPr>
          <w:rFonts w:ascii="Georgia" w:hAnsi="Georgia"/>
          <w:b/>
          <w:bCs/>
          <w:color w:val="000000" w:themeColor="text1"/>
          <w:lang w:val="en-US"/>
        </w:rPr>
        <w:t xml:space="preserve">La plus </w:t>
      </w:r>
      <w:proofErr w:type="spellStart"/>
      <w:r w:rsidRPr="30334BE4">
        <w:rPr>
          <w:rFonts w:ascii="Georgia" w:hAnsi="Georgia"/>
          <w:b/>
          <w:bCs/>
          <w:color w:val="000000" w:themeColor="text1"/>
          <w:lang w:val="en-US"/>
        </w:rPr>
        <w:t>grande</w:t>
      </w:r>
      <w:proofErr w:type="spellEnd"/>
      <w:r w:rsidRPr="30334BE4">
        <w:rPr>
          <w:rFonts w:ascii="Georgia" w:hAnsi="Georgia"/>
          <w:b/>
          <w:bCs/>
          <w:color w:val="000000" w:themeColor="text1"/>
          <w:lang w:val="en-US"/>
        </w:rPr>
        <w:t xml:space="preserve"> </w:t>
      </w:r>
      <w:proofErr w:type="spellStart"/>
      <w:r w:rsidRPr="30334BE4">
        <w:rPr>
          <w:rFonts w:ascii="Georgia" w:hAnsi="Georgia"/>
          <w:b/>
          <w:bCs/>
          <w:color w:val="000000" w:themeColor="text1"/>
          <w:lang w:val="en-US"/>
        </w:rPr>
        <w:t>grue</w:t>
      </w:r>
      <w:proofErr w:type="spellEnd"/>
      <w:r w:rsidRPr="30334BE4">
        <w:rPr>
          <w:rFonts w:ascii="Georgia" w:hAnsi="Georgia"/>
          <w:b/>
          <w:bCs/>
          <w:color w:val="000000" w:themeColor="text1"/>
          <w:lang w:val="en-US"/>
        </w:rPr>
        <w:t xml:space="preserve"> Grove </w:t>
      </w:r>
      <w:proofErr w:type="spellStart"/>
      <w:r w:rsidRPr="30334BE4">
        <w:rPr>
          <w:rFonts w:ascii="Georgia" w:hAnsi="Georgia"/>
          <w:b/>
          <w:bCs/>
          <w:color w:val="000000" w:themeColor="text1"/>
          <w:lang w:val="en-US"/>
        </w:rPr>
        <w:t>participe</w:t>
      </w:r>
      <w:proofErr w:type="spellEnd"/>
      <w:r w:rsidRPr="30334BE4">
        <w:rPr>
          <w:rFonts w:ascii="Georgia" w:hAnsi="Georgia"/>
          <w:b/>
          <w:bCs/>
          <w:color w:val="000000" w:themeColor="text1"/>
          <w:lang w:val="en-US"/>
        </w:rPr>
        <w:t xml:space="preserve"> à la </w:t>
      </w:r>
      <w:proofErr w:type="spellStart"/>
      <w:r w:rsidRPr="30334BE4">
        <w:rPr>
          <w:rFonts w:ascii="Georgia" w:hAnsi="Georgia"/>
          <w:b/>
          <w:bCs/>
          <w:color w:val="000000" w:themeColor="text1"/>
          <w:lang w:val="en-US"/>
        </w:rPr>
        <w:t>rénovation</w:t>
      </w:r>
      <w:proofErr w:type="spellEnd"/>
      <w:r w:rsidRPr="30334BE4">
        <w:rPr>
          <w:rFonts w:ascii="Georgia" w:hAnsi="Georgia"/>
          <w:b/>
          <w:bCs/>
          <w:color w:val="000000" w:themeColor="text1"/>
          <w:lang w:val="en-US"/>
        </w:rPr>
        <w:t xml:space="preserve"> de la </w:t>
      </w:r>
      <w:proofErr w:type="spellStart"/>
      <w:r w:rsidRPr="30334BE4">
        <w:rPr>
          <w:rFonts w:ascii="Georgia" w:hAnsi="Georgia"/>
          <w:b/>
          <w:bCs/>
          <w:color w:val="000000" w:themeColor="text1"/>
          <w:lang w:val="en-US"/>
        </w:rPr>
        <w:t>centrale</w:t>
      </w:r>
      <w:proofErr w:type="spellEnd"/>
      <w:r w:rsidRPr="30334BE4">
        <w:rPr>
          <w:rFonts w:ascii="Georgia" w:hAnsi="Georgia"/>
          <w:b/>
          <w:bCs/>
          <w:color w:val="000000" w:themeColor="text1"/>
          <w:lang w:val="en-US"/>
        </w:rPr>
        <w:t xml:space="preserve"> </w:t>
      </w:r>
      <w:proofErr w:type="spellStart"/>
      <w:r w:rsidRPr="30334BE4">
        <w:rPr>
          <w:rFonts w:ascii="Georgia" w:hAnsi="Georgia"/>
          <w:b/>
          <w:bCs/>
          <w:color w:val="000000" w:themeColor="text1"/>
          <w:lang w:val="en-US"/>
        </w:rPr>
        <w:t>électrique</w:t>
      </w:r>
      <w:proofErr w:type="spellEnd"/>
      <w:r w:rsidRPr="30334BE4">
        <w:rPr>
          <w:rFonts w:ascii="Georgia" w:hAnsi="Georgia"/>
          <w:b/>
          <w:bCs/>
          <w:color w:val="000000" w:themeColor="text1"/>
          <w:lang w:val="en-US"/>
        </w:rPr>
        <w:t xml:space="preserve"> </w:t>
      </w:r>
      <w:proofErr w:type="spellStart"/>
      <w:r w:rsidRPr="30334BE4">
        <w:rPr>
          <w:rFonts w:ascii="Georgia" w:hAnsi="Georgia"/>
          <w:b/>
          <w:bCs/>
          <w:color w:val="000000" w:themeColor="text1"/>
          <w:lang w:val="en-US"/>
        </w:rPr>
        <w:t>française</w:t>
      </w:r>
      <w:proofErr w:type="spellEnd"/>
      <w:r w:rsidRPr="30334BE4">
        <w:rPr>
          <w:rFonts w:ascii="Georgia" w:hAnsi="Georgia"/>
          <w:b/>
          <w:bCs/>
          <w:color w:val="000000" w:themeColor="text1"/>
          <w:lang w:val="en-US"/>
        </w:rPr>
        <w:t xml:space="preserve"> de </w:t>
      </w:r>
      <w:proofErr w:type="spellStart"/>
      <w:r w:rsidRPr="30334BE4">
        <w:rPr>
          <w:rFonts w:ascii="Georgia" w:hAnsi="Georgia"/>
          <w:b/>
          <w:bCs/>
          <w:color w:val="000000" w:themeColor="text1"/>
          <w:lang w:val="en-US"/>
        </w:rPr>
        <w:t>valorisation</w:t>
      </w:r>
      <w:proofErr w:type="spellEnd"/>
      <w:r w:rsidRPr="30334BE4">
        <w:rPr>
          <w:rFonts w:ascii="Georgia" w:hAnsi="Georgia"/>
          <w:b/>
          <w:bCs/>
          <w:color w:val="000000" w:themeColor="text1"/>
          <w:lang w:val="en-US"/>
        </w:rPr>
        <w:t xml:space="preserve"> </w:t>
      </w:r>
      <w:proofErr w:type="spellStart"/>
      <w:r w:rsidRPr="30334BE4">
        <w:rPr>
          <w:rFonts w:ascii="Georgia" w:hAnsi="Georgia"/>
          <w:b/>
          <w:bCs/>
          <w:color w:val="000000" w:themeColor="text1"/>
          <w:lang w:val="en-US"/>
        </w:rPr>
        <w:t>énergétique</w:t>
      </w:r>
      <w:proofErr w:type="spellEnd"/>
      <w:r w:rsidRPr="30334BE4">
        <w:rPr>
          <w:rFonts w:ascii="Georgia" w:hAnsi="Georgia"/>
          <w:b/>
          <w:bCs/>
          <w:color w:val="000000" w:themeColor="text1"/>
          <w:lang w:val="en-US"/>
        </w:rPr>
        <w:t xml:space="preserve"> des </w:t>
      </w:r>
      <w:proofErr w:type="spellStart"/>
      <w:r w:rsidRPr="30334BE4">
        <w:rPr>
          <w:rFonts w:ascii="Georgia" w:hAnsi="Georgia"/>
          <w:b/>
          <w:bCs/>
          <w:color w:val="000000" w:themeColor="text1"/>
          <w:lang w:val="en-US"/>
        </w:rPr>
        <w:t>déchets</w:t>
      </w:r>
      <w:proofErr w:type="spellEnd"/>
    </w:p>
    <w:p w14:paraId="5318430A" w14:textId="68CCEDB0" w:rsidR="30C5320A" w:rsidRDefault="30C5320A" w:rsidP="30C5320A">
      <w:pPr>
        <w:rPr>
          <w:rFonts w:ascii="Georgia" w:hAnsi="Georgia"/>
          <w:b/>
          <w:bCs/>
          <w:color w:val="000000" w:themeColor="text1"/>
          <w:lang w:val="en-US"/>
        </w:rPr>
      </w:pPr>
    </w:p>
    <w:p w14:paraId="5B9A2AFD" w14:textId="1E4D33F0" w:rsidR="00E71E58" w:rsidRPr="002013D6" w:rsidRDefault="002013D6" w:rsidP="00AC4186">
      <w:pPr>
        <w:pStyle w:val="ListParagraph"/>
        <w:numPr>
          <w:ilvl w:val="0"/>
          <w:numId w:val="7"/>
        </w:numPr>
        <w:rPr>
          <w:rFonts w:ascii="Georgia" w:hAnsi="Georgia"/>
          <w:sz w:val="21"/>
          <w:szCs w:val="21"/>
          <w:lang w:val="en-US"/>
        </w:rPr>
      </w:pPr>
      <w:proofErr w:type="spellStart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L'entreprise</w:t>
      </w:r>
      <w:proofErr w:type="spellEnd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italienne</w:t>
      </w:r>
      <w:proofErr w:type="spellEnd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de services de </w:t>
      </w:r>
      <w:proofErr w:type="spellStart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grue</w:t>
      </w:r>
      <w:proofErr w:type="spellEnd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Vernazza</w:t>
      </w:r>
      <w:proofErr w:type="spellEnd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Autogru</w:t>
      </w:r>
      <w:proofErr w:type="spellEnd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utilise</w:t>
      </w:r>
      <w:proofErr w:type="spellEnd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une</w:t>
      </w:r>
      <w:proofErr w:type="spellEnd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grue</w:t>
      </w:r>
      <w:proofErr w:type="spellEnd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="7D81F13A"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automotrice</w:t>
      </w:r>
      <w:proofErr w:type="spellEnd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="13082DE8"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routière</w:t>
      </w:r>
      <w:proofErr w:type="spellEnd"/>
      <w:r w:rsidR="13082DE8"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Grove GMK7450 pour installer un nouveau </w:t>
      </w:r>
      <w:proofErr w:type="spellStart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système</w:t>
      </w:r>
      <w:proofErr w:type="spellEnd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de </w:t>
      </w:r>
      <w:proofErr w:type="spellStart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traitement</w:t>
      </w:r>
      <w:proofErr w:type="spellEnd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des </w:t>
      </w:r>
      <w:proofErr w:type="spellStart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fumées</w:t>
      </w:r>
      <w:proofErr w:type="spellEnd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à </w:t>
      </w:r>
      <w:proofErr w:type="spellStart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l'usine</w:t>
      </w:r>
      <w:proofErr w:type="spellEnd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de </w:t>
      </w:r>
      <w:proofErr w:type="spellStart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valorisation</w:t>
      </w:r>
      <w:proofErr w:type="spellEnd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énergétique</w:t>
      </w:r>
      <w:proofErr w:type="spellEnd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des </w:t>
      </w:r>
      <w:proofErr w:type="spellStart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déchets</w:t>
      </w:r>
      <w:proofErr w:type="spellEnd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(</w:t>
      </w:r>
      <w:proofErr w:type="spellStart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WtE</w:t>
      </w:r>
      <w:proofErr w:type="spellEnd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) de </w:t>
      </w:r>
      <w:proofErr w:type="spellStart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Syctom</w:t>
      </w:r>
      <w:proofErr w:type="spellEnd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à Saint-</w:t>
      </w:r>
      <w:proofErr w:type="spellStart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Ouen</w:t>
      </w:r>
      <w:proofErr w:type="spellEnd"/>
      <w:r w:rsidRPr="30334BE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, Paris.</w:t>
      </w:r>
    </w:p>
    <w:p w14:paraId="675A5724" w14:textId="01477779" w:rsidR="002013D6" w:rsidRDefault="002013D6" w:rsidP="30334BE4">
      <w:pPr>
        <w:pStyle w:val="ListParagraph"/>
        <w:numPr>
          <w:ilvl w:val="0"/>
          <w:numId w:val="7"/>
        </w:numPr>
        <w:rPr>
          <w:rFonts w:ascii="Georgia" w:hAnsi="Georgia"/>
          <w:i/>
          <w:iCs/>
          <w:sz w:val="21"/>
          <w:szCs w:val="21"/>
          <w:lang w:val="en-US"/>
        </w:rPr>
      </w:pPr>
      <w:r w:rsidRPr="30334BE4">
        <w:rPr>
          <w:rFonts w:ascii="Georgia" w:hAnsi="Georgia"/>
          <w:i/>
          <w:iCs/>
          <w:sz w:val="21"/>
          <w:szCs w:val="21"/>
          <w:lang w:val="en-US"/>
        </w:rPr>
        <w:t xml:space="preserve">La GMK7450 </w:t>
      </w:r>
      <w:proofErr w:type="spellStart"/>
      <w:r w:rsidRPr="30334BE4">
        <w:rPr>
          <w:rFonts w:ascii="Georgia" w:hAnsi="Georgia"/>
          <w:i/>
          <w:iCs/>
          <w:sz w:val="21"/>
          <w:szCs w:val="21"/>
          <w:lang w:val="en-US"/>
        </w:rPr>
        <w:t>est</w:t>
      </w:r>
      <w:proofErr w:type="spellEnd"/>
      <w:r w:rsidRPr="30334BE4">
        <w:rPr>
          <w:rFonts w:ascii="Georgia" w:hAnsi="Georgia"/>
          <w:i/>
          <w:iCs/>
          <w:sz w:val="21"/>
          <w:szCs w:val="21"/>
          <w:lang w:val="en-US"/>
        </w:rPr>
        <w:t xml:space="preserve"> la plus </w:t>
      </w:r>
      <w:proofErr w:type="spellStart"/>
      <w:r w:rsidRPr="30334BE4">
        <w:rPr>
          <w:rFonts w:ascii="Georgia" w:hAnsi="Georgia"/>
          <w:i/>
          <w:iCs/>
          <w:sz w:val="21"/>
          <w:szCs w:val="21"/>
          <w:lang w:val="en-US"/>
        </w:rPr>
        <w:t>grande</w:t>
      </w:r>
      <w:proofErr w:type="spellEnd"/>
      <w:r w:rsidRPr="30334BE4">
        <w:rPr>
          <w:rFonts w:ascii="Georgia" w:hAnsi="Georgia"/>
          <w:i/>
          <w:iCs/>
          <w:sz w:val="21"/>
          <w:szCs w:val="21"/>
          <w:lang w:val="en-US"/>
        </w:rPr>
        <w:t xml:space="preserve"> de la </w:t>
      </w:r>
      <w:proofErr w:type="spellStart"/>
      <w:r w:rsidRPr="30334BE4">
        <w:rPr>
          <w:rFonts w:ascii="Georgia" w:hAnsi="Georgia"/>
          <w:i/>
          <w:iCs/>
          <w:sz w:val="21"/>
          <w:szCs w:val="21"/>
          <w:lang w:val="en-US"/>
        </w:rPr>
        <w:t>gamme</w:t>
      </w:r>
      <w:proofErr w:type="spellEnd"/>
      <w:r w:rsidRPr="30334BE4">
        <w:rPr>
          <w:rFonts w:ascii="Georgia" w:hAnsi="Georgia"/>
          <w:i/>
          <w:iCs/>
          <w:sz w:val="21"/>
          <w:szCs w:val="21"/>
          <w:lang w:val="en-US"/>
        </w:rPr>
        <w:t xml:space="preserve"> de </w:t>
      </w:r>
      <w:proofErr w:type="spellStart"/>
      <w:r w:rsidRPr="30334BE4">
        <w:rPr>
          <w:rFonts w:ascii="Georgia" w:hAnsi="Georgia"/>
          <w:i/>
          <w:iCs/>
          <w:sz w:val="21"/>
          <w:szCs w:val="21"/>
          <w:lang w:val="en-US"/>
        </w:rPr>
        <w:t>grues</w:t>
      </w:r>
      <w:proofErr w:type="spellEnd"/>
      <w:r w:rsidRPr="30334BE4">
        <w:rPr>
          <w:rFonts w:ascii="Georgia" w:hAnsi="Georgia"/>
          <w:i/>
          <w:iCs/>
          <w:sz w:val="21"/>
          <w:szCs w:val="21"/>
          <w:lang w:val="en-US"/>
        </w:rPr>
        <w:t xml:space="preserve"> </w:t>
      </w:r>
      <w:proofErr w:type="spellStart"/>
      <w:r w:rsidR="1732DB88" w:rsidRPr="30334BE4">
        <w:rPr>
          <w:rFonts w:ascii="Georgia" w:hAnsi="Georgia"/>
          <w:i/>
          <w:iCs/>
          <w:sz w:val="21"/>
          <w:szCs w:val="21"/>
          <w:lang w:val="en-US"/>
        </w:rPr>
        <w:t>automotrices</w:t>
      </w:r>
      <w:proofErr w:type="spellEnd"/>
      <w:r w:rsidR="1732DB88" w:rsidRPr="30334BE4">
        <w:rPr>
          <w:rFonts w:ascii="Georgia" w:hAnsi="Georgia"/>
          <w:i/>
          <w:iCs/>
          <w:sz w:val="21"/>
          <w:szCs w:val="21"/>
          <w:lang w:val="en-US"/>
        </w:rPr>
        <w:t xml:space="preserve"> </w:t>
      </w:r>
      <w:proofErr w:type="spellStart"/>
      <w:r w:rsidR="1732DB88" w:rsidRPr="30334BE4">
        <w:rPr>
          <w:rFonts w:ascii="Georgia" w:hAnsi="Georgia"/>
          <w:i/>
          <w:iCs/>
          <w:sz w:val="21"/>
          <w:szCs w:val="21"/>
          <w:lang w:val="en-US"/>
        </w:rPr>
        <w:t>routières</w:t>
      </w:r>
      <w:proofErr w:type="spellEnd"/>
      <w:r w:rsidR="1732DB88" w:rsidRPr="30334BE4">
        <w:rPr>
          <w:rFonts w:ascii="Georgia" w:hAnsi="Georgia"/>
          <w:i/>
          <w:iCs/>
          <w:sz w:val="21"/>
          <w:szCs w:val="21"/>
          <w:lang w:val="en-US"/>
        </w:rPr>
        <w:t xml:space="preserve"> </w:t>
      </w:r>
      <w:r w:rsidRPr="30334BE4">
        <w:rPr>
          <w:rFonts w:ascii="Georgia" w:hAnsi="Georgia"/>
          <w:i/>
          <w:iCs/>
          <w:sz w:val="21"/>
          <w:szCs w:val="21"/>
          <w:lang w:val="en-US"/>
        </w:rPr>
        <w:t xml:space="preserve">Grove, avec </w:t>
      </w:r>
      <w:proofErr w:type="spellStart"/>
      <w:r w:rsidRPr="30334BE4">
        <w:rPr>
          <w:rFonts w:ascii="Georgia" w:hAnsi="Georgia"/>
          <w:i/>
          <w:iCs/>
          <w:sz w:val="21"/>
          <w:szCs w:val="21"/>
          <w:lang w:val="en-US"/>
        </w:rPr>
        <w:t>une</w:t>
      </w:r>
      <w:proofErr w:type="spellEnd"/>
      <w:r w:rsidRPr="30334BE4">
        <w:rPr>
          <w:rFonts w:ascii="Georgia" w:hAnsi="Georgia"/>
          <w:i/>
          <w:iCs/>
          <w:sz w:val="21"/>
          <w:szCs w:val="21"/>
          <w:lang w:val="en-US"/>
        </w:rPr>
        <w:t xml:space="preserve"> </w:t>
      </w:r>
      <w:proofErr w:type="spellStart"/>
      <w:r w:rsidRPr="30334BE4">
        <w:rPr>
          <w:rFonts w:ascii="Georgia" w:hAnsi="Georgia"/>
          <w:i/>
          <w:iCs/>
          <w:sz w:val="21"/>
          <w:szCs w:val="21"/>
          <w:lang w:val="en-US"/>
        </w:rPr>
        <w:t>capacité</w:t>
      </w:r>
      <w:proofErr w:type="spellEnd"/>
      <w:r w:rsidRPr="30334BE4">
        <w:rPr>
          <w:rFonts w:ascii="Georgia" w:hAnsi="Georgia"/>
          <w:i/>
          <w:iCs/>
          <w:sz w:val="21"/>
          <w:szCs w:val="21"/>
          <w:lang w:val="en-US"/>
        </w:rPr>
        <w:t xml:space="preserve"> </w:t>
      </w:r>
      <w:proofErr w:type="spellStart"/>
      <w:r w:rsidRPr="30334BE4">
        <w:rPr>
          <w:rFonts w:ascii="Georgia" w:hAnsi="Georgia"/>
          <w:i/>
          <w:iCs/>
          <w:sz w:val="21"/>
          <w:szCs w:val="21"/>
          <w:lang w:val="en-US"/>
        </w:rPr>
        <w:t>maximale</w:t>
      </w:r>
      <w:proofErr w:type="spellEnd"/>
      <w:r w:rsidRPr="30334BE4">
        <w:rPr>
          <w:rFonts w:ascii="Georgia" w:hAnsi="Georgia"/>
          <w:i/>
          <w:iCs/>
          <w:sz w:val="21"/>
          <w:szCs w:val="21"/>
          <w:lang w:val="en-US"/>
        </w:rPr>
        <w:t xml:space="preserve"> de 450 t sur un </w:t>
      </w:r>
      <w:proofErr w:type="spellStart"/>
      <w:r w:rsidRPr="30334BE4">
        <w:rPr>
          <w:rFonts w:ascii="Georgia" w:hAnsi="Georgia"/>
          <w:i/>
          <w:iCs/>
          <w:sz w:val="21"/>
          <w:szCs w:val="21"/>
          <w:lang w:val="en-US"/>
        </w:rPr>
        <w:t>porteur</w:t>
      </w:r>
      <w:proofErr w:type="spellEnd"/>
      <w:r w:rsidRPr="30334BE4">
        <w:rPr>
          <w:rFonts w:ascii="Georgia" w:hAnsi="Georgia"/>
          <w:i/>
          <w:iCs/>
          <w:sz w:val="21"/>
          <w:szCs w:val="21"/>
          <w:lang w:val="en-US"/>
        </w:rPr>
        <w:t xml:space="preserve"> à sept </w:t>
      </w:r>
      <w:proofErr w:type="spellStart"/>
      <w:r w:rsidRPr="30334BE4">
        <w:rPr>
          <w:rFonts w:ascii="Georgia" w:hAnsi="Georgia"/>
          <w:i/>
          <w:iCs/>
          <w:sz w:val="21"/>
          <w:szCs w:val="21"/>
          <w:lang w:val="en-US"/>
        </w:rPr>
        <w:t>essieux</w:t>
      </w:r>
      <w:proofErr w:type="spellEnd"/>
      <w:r w:rsidRPr="30334BE4">
        <w:rPr>
          <w:rFonts w:ascii="Georgia" w:hAnsi="Georgia"/>
          <w:i/>
          <w:iCs/>
          <w:sz w:val="21"/>
          <w:szCs w:val="21"/>
          <w:lang w:val="en-US"/>
        </w:rPr>
        <w:t xml:space="preserve"> avec </w:t>
      </w:r>
      <w:proofErr w:type="spellStart"/>
      <w:r w:rsidRPr="30334BE4">
        <w:rPr>
          <w:rFonts w:ascii="Georgia" w:hAnsi="Georgia"/>
          <w:i/>
          <w:iCs/>
          <w:sz w:val="21"/>
          <w:szCs w:val="21"/>
          <w:lang w:val="en-US"/>
        </w:rPr>
        <w:t>une</w:t>
      </w:r>
      <w:proofErr w:type="spellEnd"/>
      <w:r w:rsidRPr="30334BE4">
        <w:rPr>
          <w:rFonts w:ascii="Georgia" w:hAnsi="Georgia"/>
          <w:i/>
          <w:iCs/>
          <w:sz w:val="21"/>
          <w:szCs w:val="21"/>
          <w:lang w:val="en-US"/>
        </w:rPr>
        <w:t xml:space="preserve"> </w:t>
      </w:r>
      <w:proofErr w:type="spellStart"/>
      <w:r w:rsidRPr="30334BE4">
        <w:rPr>
          <w:rFonts w:ascii="Georgia" w:hAnsi="Georgia"/>
          <w:i/>
          <w:iCs/>
          <w:sz w:val="21"/>
          <w:szCs w:val="21"/>
          <w:lang w:val="en-US"/>
        </w:rPr>
        <w:t>flèche</w:t>
      </w:r>
      <w:proofErr w:type="spellEnd"/>
      <w:r w:rsidRPr="30334BE4">
        <w:rPr>
          <w:rFonts w:ascii="Georgia" w:hAnsi="Georgia"/>
          <w:i/>
          <w:iCs/>
          <w:sz w:val="21"/>
          <w:szCs w:val="21"/>
          <w:lang w:val="en-US"/>
        </w:rPr>
        <w:t xml:space="preserve"> Twin-Lock de 60 m.</w:t>
      </w:r>
    </w:p>
    <w:p w14:paraId="5CF6A649" w14:textId="1E9AFB71" w:rsidR="002013D6" w:rsidRDefault="002013D6" w:rsidP="30334BE4">
      <w:pPr>
        <w:pStyle w:val="ListParagraph"/>
        <w:numPr>
          <w:ilvl w:val="0"/>
          <w:numId w:val="7"/>
        </w:numPr>
        <w:rPr>
          <w:rFonts w:ascii="Georgia" w:hAnsi="Georgia"/>
          <w:i/>
          <w:iCs/>
          <w:sz w:val="21"/>
          <w:szCs w:val="21"/>
          <w:lang w:val="en-US"/>
        </w:rPr>
      </w:pPr>
      <w:r w:rsidRPr="30334BE4">
        <w:rPr>
          <w:rFonts w:ascii="Georgia" w:hAnsi="Georgia"/>
          <w:i/>
          <w:iCs/>
          <w:sz w:val="21"/>
          <w:szCs w:val="21"/>
          <w:lang w:val="en-US"/>
        </w:rPr>
        <w:t xml:space="preserve">Sa </w:t>
      </w:r>
      <w:proofErr w:type="spellStart"/>
      <w:r w:rsidR="17D73AD6" w:rsidRPr="30334BE4">
        <w:rPr>
          <w:rFonts w:ascii="Georgia" w:hAnsi="Georgia"/>
          <w:i/>
          <w:iCs/>
          <w:sz w:val="21"/>
          <w:szCs w:val="21"/>
          <w:lang w:val="en-US"/>
        </w:rPr>
        <w:t>grande</w:t>
      </w:r>
      <w:proofErr w:type="spellEnd"/>
      <w:r w:rsidR="17D73AD6" w:rsidRPr="30334BE4">
        <w:rPr>
          <w:rFonts w:ascii="Georgia" w:hAnsi="Georgia"/>
          <w:i/>
          <w:iCs/>
          <w:sz w:val="21"/>
          <w:szCs w:val="21"/>
          <w:lang w:val="en-US"/>
        </w:rPr>
        <w:t xml:space="preserve"> </w:t>
      </w:r>
      <w:proofErr w:type="spellStart"/>
      <w:r w:rsidRPr="30334BE4">
        <w:rPr>
          <w:rFonts w:ascii="Georgia" w:hAnsi="Georgia"/>
          <w:i/>
          <w:iCs/>
          <w:sz w:val="21"/>
          <w:szCs w:val="21"/>
          <w:lang w:val="en-US"/>
        </w:rPr>
        <w:t>capacité</w:t>
      </w:r>
      <w:proofErr w:type="spellEnd"/>
      <w:r w:rsidRPr="30334BE4">
        <w:rPr>
          <w:rFonts w:ascii="Georgia" w:hAnsi="Georgia"/>
          <w:i/>
          <w:iCs/>
          <w:sz w:val="21"/>
          <w:szCs w:val="21"/>
          <w:lang w:val="en-US"/>
        </w:rPr>
        <w:t xml:space="preserve">, </w:t>
      </w:r>
      <w:proofErr w:type="spellStart"/>
      <w:r w:rsidRPr="30334BE4">
        <w:rPr>
          <w:rFonts w:ascii="Georgia" w:hAnsi="Georgia"/>
          <w:i/>
          <w:iCs/>
          <w:sz w:val="21"/>
          <w:szCs w:val="21"/>
          <w:lang w:val="en-US"/>
        </w:rPr>
        <w:t>renforcée</w:t>
      </w:r>
      <w:proofErr w:type="spellEnd"/>
      <w:r w:rsidRPr="30334BE4">
        <w:rPr>
          <w:rFonts w:ascii="Georgia" w:hAnsi="Georgia"/>
          <w:i/>
          <w:iCs/>
          <w:sz w:val="21"/>
          <w:szCs w:val="21"/>
          <w:lang w:val="en-US"/>
        </w:rPr>
        <w:t xml:space="preserve"> par </w:t>
      </w:r>
      <w:proofErr w:type="spellStart"/>
      <w:r w:rsidR="6926622F" w:rsidRPr="30334BE4">
        <w:rPr>
          <w:rFonts w:ascii="Georgia" w:hAnsi="Georgia"/>
          <w:i/>
          <w:iCs/>
          <w:sz w:val="21"/>
          <w:szCs w:val="21"/>
          <w:lang w:val="en-US"/>
        </w:rPr>
        <w:t>l’option</w:t>
      </w:r>
      <w:proofErr w:type="spellEnd"/>
      <w:r w:rsidRPr="30334BE4">
        <w:rPr>
          <w:rFonts w:ascii="Georgia" w:hAnsi="Georgia"/>
          <w:i/>
          <w:iCs/>
          <w:sz w:val="21"/>
          <w:szCs w:val="21"/>
          <w:lang w:val="en-US"/>
        </w:rPr>
        <w:t xml:space="preserve"> Mega-Wing-Lift, et </w:t>
      </w:r>
      <w:proofErr w:type="spellStart"/>
      <w:r w:rsidRPr="30334BE4">
        <w:rPr>
          <w:rFonts w:ascii="Georgia" w:hAnsi="Georgia"/>
          <w:i/>
          <w:iCs/>
          <w:sz w:val="21"/>
          <w:szCs w:val="21"/>
          <w:lang w:val="en-US"/>
        </w:rPr>
        <w:t>sa</w:t>
      </w:r>
      <w:proofErr w:type="spellEnd"/>
      <w:r w:rsidRPr="30334BE4">
        <w:rPr>
          <w:rFonts w:ascii="Georgia" w:hAnsi="Georgia"/>
          <w:i/>
          <w:iCs/>
          <w:sz w:val="21"/>
          <w:szCs w:val="21"/>
          <w:lang w:val="en-US"/>
        </w:rPr>
        <w:t xml:space="preserve"> </w:t>
      </w:r>
      <w:proofErr w:type="spellStart"/>
      <w:r w:rsidRPr="30334BE4">
        <w:rPr>
          <w:rFonts w:ascii="Georgia" w:hAnsi="Georgia"/>
          <w:i/>
          <w:iCs/>
          <w:sz w:val="21"/>
          <w:szCs w:val="21"/>
          <w:lang w:val="en-US"/>
        </w:rPr>
        <w:t>facilité</w:t>
      </w:r>
      <w:proofErr w:type="spellEnd"/>
      <w:r w:rsidRPr="30334BE4">
        <w:rPr>
          <w:rFonts w:ascii="Georgia" w:hAnsi="Georgia"/>
          <w:i/>
          <w:iCs/>
          <w:sz w:val="21"/>
          <w:szCs w:val="21"/>
          <w:lang w:val="en-US"/>
        </w:rPr>
        <w:t xml:space="preserve"> de montage </w:t>
      </w:r>
      <w:proofErr w:type="spellStart"/>
      <w:r w:rsidRPr="30334BE4">
        <w:rPr>
          <w:rFonts w:ascii="Georgia" w:hAnsi="Georgia"/>
          <w:i/>
          <w:iCs/>
          <w:sz w:val="21"/>
          <w:szCs w:val="21"/>
          <w:lang w:val="en-US"/>
        </w:rPr>
        <w:t>en</w:t>
      </w:r>
      <w:proofErr w:type="spellEnd"/>
      <w:r w:rsidRPr="30334BE4">
        <w:rPr>
          <w:rFonts w:ascii="Georgia" w:hAnsi="Georgia"/>
          <w:i/>
          <w:iCs/>
          <w:sz w:val="21"/>
          <w:szCs w:val="21"/>
          <w:lang w:val="en-US"/>
        </w:rPr>
        <w:t xml:space="preserve"> font la </w:t>
      </w:r>
      <w:proofErr w:type="spellStart"/>
      <w:r w:rsidRPr="30334BE4">
        <w:rPr>
          <w:rFonts w:ascii="Georgia" w:hAnsi="Georgia"/>
          <w:i/>
          <w:iCs/>
          <w:sz w:val="21"/>
          <w:szCs w:val="21"/>
          <w:lang w:val="en-US"/>
        </w:rPr>
        <w:t>grue</w:t>
      </w:r>
      <w:proofErr w:type="spellEnd"/>
      <w:r w:rsidRPr="30334BE4">
        <w:rPr>
          <w:rFonts w:ascii="Georgia" w:hAnsi="Georgia"/>
          <w:i/>
          <w:iCs/>
          <w:sz w:val="21"/>
          <w:szCs w:val="21"/>
          <w:lang w:val="en-US"/>
        </w:rPr>
        <w:t xml:space="preserve"> </w:t>
      </w:r>
      <w:proofErr w:type="spellStart"/>
      <w:r w:rsidRPr="30334BE4">
        <w:rPr>
          <w:rFonts w:ascii="Georgia" w:hAnsi="Georgia"/>
          <w:i/>
          <w:iCs/>
          <w:sz w:val="21"/>
          <w:szCs w:val="21"/>
          <w:lang w:val="en-US"/>
        </w:rPr>
        <w:t>parfaite</w:t>
      </w:r>
      <w:proofErr w:type="spellEnd"/>
      <w:r w:rsidRPr="30334BE4">
        <w:rPr>
          <w:rFonts w:ascii="Georgia" w:hAnsi="Georgia"/>
          <w:i/>
          <w:iCs/>
          <w:sz w:val="21"/>
          <w:szCs w:val="21"/>
          <w:lang w:val="en-US"/>
        </w:rPr>
        <w:t xml:space="preserve"> pour </w:t>
      </w:r>
      <w:proofErr w:type="spellStart"/>
      <w:r w:rsidRPr="30334BE4">
        <w:rPr>
          <w:rFonts w:ascii="Georgia" w:hAnsi="Georgia"/>
          <w:i/>
          <w:iCs/>
          <w:sz w:val="21"/>
          <w:szCs w:val="21"/>
          <w:lang w:val="en-US"/>
        </w:rPr>
        <w:t>ce</w:t>
      </w:r>
      <w:proofErr w:type="spellEnd"/>
      <w:r w:rsidRPr="30334BE4">
        <w:rPr>
          <w:rFonts w:ascii="Georgia" w:hAnsi="Georgia"/>
          <w:i/>
          <w:iCs/>
          <w:sz w:val="21"/>
          <w:szCs w:val="21"/>
          <w:lang w:val="en-US"/>
        </w:rPr>
        <w:t xml:space="preserve"> travail.</w:t>
      </w:r>
    </w:p>
    <w:p w14:paraId="217630BF" w14:textId="77777777" w:rsidR="0016406A" w:rsidRPr="0016406A" w:rsidRDefault="0016406A" w:rsidP="0016406A">
      <w:pPr>
        <w:rPr>
          <w:rFonts w:ascii="Georgia" w:hAnsi="Georgia"/>
          <w:sz w:val="21"/>
          <w:szCs w:val="21"/>
          <w:lang w:val="en-US"/>
        </w:rPr>
      </w:pPr>
    </w:p>
    <w:p w14:paraId="32C13BE6" w14:textId="19E83390" w:rsidR="002013D6" w:rsidRDefault="00FA1798" w:rsidP="002013D6">
      <w:pPr>
        <w:rPr>
          <w:rFonts w:ascii="Georgia" w:hAnsi="Georgia"/>
          <w:sz w:val="21"/>
          <w:szCs w:val="21"/>
          <w:lang w:val="en-US"/>
        </w:rPr>
      </w:pPr>
      <w:hyperlink r:id="rId11">
        <w:r w:rsidR="002013D6" w:rsidRPr="30334BE4">
          <w:rPr>
            <w:rStyle w:val="Hyperlink"/>
            <w:rFonts w:ascii="Georgia" w:hAnsi="Georgia"/>
            <w:sz w:val="21"/>
            <w:szCs w:val="21"/>
            <w:lang w:val="en-US"/>
          </w:rPr>
          <w:t xml:space="preserve">Le </w:t>
        </w:r>
        <w:proofErr w:type="spellStart"/>
        <w:r w:rsidR="002013D6" w:rsidRPr="30334BE4">
          <w:rPr>
            <w:rStyle w:val="Hyperlink"/>
            <w:rFonts w:ascii="Georgia" w:hAnsi="Georgia"/>
            <w:sz w:val="21"/>
            <w:szCs w:val="21"/>
            <w:lang w:val="en-US"/>
          </w:rPr>
          <w:t>centre</w:t>
        </w:r>
        <w:proofErr w:type="spellEnd"/>
        <w:r w:rsidR="002013D6" w:rsidRPr="30334BE4">
          <w:rPr>
            <w:rStyle w:val="Hyperlink"/>
            <w:rFonts w:ascii="Georgia" w:hAnsi="Georgia"/>
            <w:sz w:val="21"/>
            <w:szCs w:val="21"/>
            <w:lang w:val="en-US"/>
          </w:rPr>
          <w:t xml:space="preserve"> </w:t>
        </w:r>
        <w:proofErr w:type="spellStart"/>
        <w:r w:rsidR="002013D6" w:rsidRPr="30334BE4">
          <w:rPr>
            <w:rStyle w:val="Hyperlink"/>
            <w:rFonts w:ascii="Georgia" w:hAnsi="Georgia"/>
            <w:sz w:val="21"/>
            <w:szCs w:val="21"/>
            <w:lang w:val="en-US"/>
          </w:rPr>
          <w:t>d'incinération</w:t>
        </w:r>
        <w:proofErr w:type="spellEnd"/>
        <w:r w:rsidR="002013D6" w:rsidRPr="30334BE4">
          <w:rPr>
            <w:rStyle w:val="Hyperlink"/>
            <w:rFonts w:ascii="Georgia" w:hAnsi="Georgia"/>
            <w:sz w:val="21"/>
            <w:szCs w:val="21"/>
            <w:lang w:val="en-US"/>
          </w:rPr>
          <w:t xml:space="preserve"> et de </w:t>
        </w:r>
        <w:proofErr w:type="spellStart"/>
        <w:r w:rsidR="002013D6" w:rsidRPr="30334BE4">
          <w:rPr>
            <w:rStyle w:val="Hyperlink"/>
            <w:rFonts w:ascii="Georgia" w:hAnsi="Georgia"/>
            <w:sz w:val="21"/>
            <w:szCs w:val="21"/>
            <w:lang w:val="en-US"/>
          </w:rPr>
          <w:t>valorisation</w:t>
        </w:r>
        <w:proofErr w:type="spellEnd"/>
        <w:r w:rsidR="002013D6" w:rsidRPr="30334BE4">
          <w:rPr>
            <w:rStyle w:val="Hyperlink"/>
            <w:rFonts w:ascii="Georgia" w:hAnsi="Georgia"/>
            <w:sz w:val="21"/>
            <w:szCs w:val="21"/>
            <w:lang w:val="en-US"/>
          </w:rPr>
          <w:t xml:space="preserve"> </w:t>
        </w:r>
        <w:proofErr w:type="spellStart"/>
        <w:r w:rsidR="002013D6" w:rsidRPr="30334BE4">
          <w:rPr>
            <w:rStyle w:val="Hyperlink"/>
            <w:rFonts w:ascii="Georgia" w:hAnsi="Georgia"/>
            <w:sz w:val="21"/>
            <w:szCs w:val="21"/>
            <w:lang w:val="en-US"/>
          </w:rPr>
          <w:t>énergétique</w:t>
        </w:r>
        <w:proofErr w:type="spellEnd"/>
        <w:r w:rsidR="002013D6" w:rsidRPr="30334BE4">
          <w:rPr>
            <w:rStyle w:val="Hyperlink"/>
            <w:rFonts w:ascii="Georgia" w:hAnsi="Georgia"/>
            <w:sz w:val="21"/>
            <w:szCs w:val="21"/>
            <w:lang w:val="en-US"/>
          </w:rPr>
          <w:t xml:space="preserve"> "Green Star" de </w:t>
        </w:r>
        <w:proofErr w:type="spellStart"/>
        <w:r w:rsidR="002013D6" w:rsidRPr="30334BE4">
          <w:rPr>
            <w:rStyle w:val="Hyperlink"/>
            <w:rFonts w:ascii="Georgia" w:hAnsi="Georgia"/>
            <w:sz w:val="21"/>
            <w:szCs w:val="21"/>
            <w:lang w:val="en-US"/>
          </w:rPr>
          <w:t>l'Etoile</w:t>
        </w:r>
        <w:proofErr w:type="spellEnd"/>
        <w:r w:rsidR="002013D6" w:rsidRPr="30334BE4">
          <w:rPr>
            <w:rStyle w:val="Hyperlink"/>
            <w:rFonts w:ascii="Georgia" w:hAnsi="Georgia"/>
            <w:sz w:val="21"/>
            <w:szCs w:val="21"/>
            <w:lang w:val="en-US"/>
          </w:rPr>
          <w:t xml:space="preserve"> </w:t>
        </w:r>
        <w:proofErr w:type="spellStart"/>
        <w:r w:rsidR="002013D6" w:rsidRPr="30334BE4">
          <w:rPr>
            <w:rStyle w:val="Hyperlink"/>
            <w:rFonts w:ascii="Georgia" w:hAnsi="Georgia"/>
            <w:sz w:val="21"/>
            <w:szCs w:val="21"/>
            <w:lang w:val="en-US"/>
          </w:rPr>
          <w:t>Verte</w:t>
        </w:r>
        <w:proofErr w:type="spellEnd"/>
        <w:r w:rsidR="002013D6" w:rsidRPr="30334BE4">
          <w:rPr>
            <w:rStyle w:val="Hyperlink"/>
            <w:rFonts w:ascii="Georgia" w:hAnsi="Georgia"/>
            <w:sz w:val="21"/>
            <w:szCs w:val="21"/>
            <w:lang w:val="en-US"/>
          </w:rPr>
          <w:t xml:space="preserve"> à Saint-</w:t>
        </w:r>
        <w:proofErr w:type="spellStart"/>
        <w:r w:rsidR="002013D6" w:rsidRPr="30334BE4">
          <w:rPr>
            <w:rStyle w:val="Hyperlink"/>
            <w:rFonts w:ascii="Georgia" w:hAnsi="Georgia"/>
            <w:sz w:val="21"/>
            <w:szCs w:val="21"/>
            <w:lang w:val="en-US"/>
          </w:rPr>
          <w:t>Ouen</w:t>
        </w:r>
        <w:proofErr w:type="spellEnd"/>
      </w:hyperlink>
      <w:r w:rsidR="002013D6" w:rsidRPr="30334BE4">
        <w:rPr>
          <w:rFonts w:ascii="Georgia" w:hAnsi="Georgia"/>
          <w:sz w:val="21"/>
          <w:szCs w:val="21"/>
          <w:lang w:val="en-US"/>
        </w:rPr>
        <w:t xml:space="preserve">, Paris, </w:t>
      </w:r>
      <w:proofErr w:type="spellStart"/>
      <w:r w:rsidR="032B3885" w:rsidRPr="30334BE4">
        <w:rPr>
          <w:rFonts w:ascii="Georgia" w:hAnsi="Georgia"/>
          <w:sz w:val="21"/>
          <w:szCs w:val="21"/>
          <w:lang w:val="en-US"/>
        </w:rPr>
        <w:t>rénove</w:t>
      </w:r>
      <w:proofErr w:type="spellEnd"/>
      <w:r w:rsidR="032B3885" w:rsidRPr="30334BE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2013D6" w:rsidRPr="30334BE4">
        <w:rPr>
          <w:rFonts w:ascii="Georgia" w:hAnsi="Georgia"/>
          <w:sz w:val="21"/>
          <w:szCs w:val="21"/>
          <w:lang w:val="en-US"/>
        </w:rPr>
        <w:t>actuellement</w:t>
      </w:r>
      <w:proofErr w:type="spellEnd"/>
      <w:r w:rsidR="002013D6" w:rsidRPr="30334BE4">
        <w:rPr>
          <w:rFonts w:ascii="Georgia" w:hAnsi="Georgia"/>
          <w:sz w:val="21"/>
          <w:szCs w:val="21"/>
          <w:lang w:val="en-US"/>
        </w:rPr>
        <w:t xml:space="preserve"> e de </w:t>
      </w:r>
      <w:proofErr w:type="spellStart"/>
      <w:r w:rsidR="002013D6" w:rsidRPr="30334BE4">
        <w:rPr>
          <w:rFonts w:ascii="Georgia" w:hAnsi="Georgia"/>
          <w:sz w:val="21"/>
          <w:szCs w:val="21"/>
          <w:lang w:val="en-US"/>
        </w:rPr>
        <w:t>traitement</w:t>
      </w:r>
      <w:proofErr w:type="spellEnd"/>
      <w:r w:rsidR="002013D6" w:rsidRPr="30334BE4">
        <w:rPr>
          <w:rFonts w:ascii="Georgia" w:hAnsi="Georgia"/>
          <w:sz w:val="21"/>
          <w:szCs w:val="21"/>
          <w:lang w:val="en-US"/>
        </w:rPr>
        <w:t xml:space="preserve"> des </w:t>
      </w:r>
      <w:proofErr w:type="spellStart"/>
      <w:r w:rsidR="002013D6" w:rsidRPr="30334BE4">
        <w:rPr>
          <w:rFonts w:ascii="Georgia" w:hAnsi="Georgia"/>
          <w:sz w:val="21"/>
          <w:szCs w:val="21"/>
          <w:lang w:val="en-US"/>
        </w:rPr>
        <w:t>fumées</w:t>
      </w:r>
      <w:proofErr w:type="spellEnd"/>
      <w:r w:rsidR="002013D6" w:rsidRPr="30334BE4">
        <w:rPr>
          <w:rFonts w:ascii="Georgia" w:hAnsi="Georgia"/>
          <w:sz w:val="21"/>
          <w:szCs w:val="21"/>
          <w:lang w:val="en-US"/>
        </w:rPr>
        <w:t xml:space="preserve">. La </w:t>
      </w:r>
      <w:proofErr w:type="spellStart"/>
      <w:r w:rsidR="002013D6" w:rsidRPr="30334BE4">
        <w:rPr>
          <w:rFonts w:ascii="Georgia" w:hAnsi="Georgia"/>
          <w:sz w:val="21"/>
          <w:szCs w:val="21"/>
          <w:lang w:val="en-US"/>
        </w:rPr>
        <w:t>centrale</w:t>
      </w:r>
      <w:proofErr w:type="spellEnd"/>
      <w:r w:rsidR="002013D6" w:rsidRPr="30334BE4">
        <w:rPr>
          <w:rFonts w:ascii="Georgia" w:hAnsi="Georgia"/>
          <w:sz w:val="21"/>
          <w:szCs w:val="21"/>
          <w:lang w:val="en-US"/>
        </w:rPr>
        <w:t xml:space="preserve"> de </w:t>
      </w:r>
      <w:proofErr w:type="spellStart"/>
      <w:r w:rsidR="002013D6" w:rsidRPr="30334BE4">
        <w:rPr>
          <w:rFonts w:ascii="Georgia" w:hAnsi="Georgia"/>
          <w:sz w:val="21"/>
          <w:szCs w:val="21"/>
          <w:lang w:val="en-US"/>
        </w:rPr>
        <w:t>valorisation</w:t>
      </w:r>
      <w:proofErr w:type="spellEnd"/>
      <w:r w:rsidR="002013D6" w:rsidRPr="30334BE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2013D6" w:rsidRPr="30334BE4">
        <w:rPr>
          <w:rFonts w:ascii="Georgia" w:hAnsi="Georgia"/>
          <w:sz w:val="21"/>
          <w:szCs w:val="21"/>
          <w:lang w:val="en-US"/>
        </w:rPr>
        <w:t>énergétique</w:t>
      </w:r>
      <w:proofErr w:type="spellEnd"/>
      <w:r w:rsidR="002013D6" w:rsidRPr="30334BE4">
        <w:rPr>
          <w:rFonts w:ascii="Georgia" w:hAnsi="Georgia"/>
          <w:sz w:val="21"/>
          <w:szCs w:val="21"/>
          <w:lang w:val="en-US"/>
        </w:rPr>
        <w:t xml:space="preserve"> des </w:t>
      </w:r>
      <w:proofErr w:type="spellStart"/>
      <w:r w:rsidR="002013D6" w:rsidRPr="30334BE4">
        <w:rPr>
          <w:rFonts w:ascii="Georgia" w:hAnsi="Georgia"/>
          <w:sz w:val="21"/>
          <w:szCs w:val="21"/>
          <w:lang w:val="en-US"/>
        </w:rPr>
        <w:t>déchets</w:t>
      </w:r>
      <w:proofErr w:type="spellEnd"/>
      <w:r w:rsidR="002013D6" w:rsidRPr="30334BE4">
        <w:rPr>
          <w:rFonts w:ascii="Georgia" w:hAnsi="Georgia"/>
          <w:sz w:val="21"/>
          <w:szCs w:val="21"/>
          <w:lang w:val="en-US"/>
        </w:rPr>
        <w:t xml:space="preserve">, </w:t>
      </w:r>
      <w:proofErr w:type="spellStart"/>
      <w:r w:rsidR="002013D6" w:rsidRPr="30334BE4">
        <w:rPr>
          <w:rFonts w:ascii="Georgia" w:hAnsi="Georgia"/>
          <w:sz w:val="21"/>
          <w:szCs w:val="21"/>
          <w:lang w:val="en-US"/>
        </w:rPr>
        <w:t>exploitée</w:t>
      </w:r>
      <w:proofErr w:type="spellEnd"/>
      <w:r w:rsidR="002013D6" w:rsidRPr="30334BE4">
        <w:rPr>
          <w:rFonts w:ascii="Georgia" w:hAnsi="Georgia"/>
          <w:sz w:val="21"/>
          <w:szCs w:val="21"/>
          <w:lang w:val="en-US"/>
        </w:rPr>
        <w:t xml:space="preserve"> par </w:t>
      </w:r>
      <w:proofErr w:type="spellStart"/>
      <w:r w:rsidR="002013D6" w:rsidRPr="30334BE4">
        <w:rPr>
          <w:rFonts w:ascii="Georgia" w:hAnsi="Georgia"/>
          <w:sz w:val="21"/>
          <w:szCs w:val="21"/>
          <w:lang w:val="en-US"/>
        </w:rPr>
        <w:t>Syctom</w:t>
      </w:r>
      <w:proofErr w:type="spellEnd"/>
      <w:r w:rsidR="002013D6" w:rsidRPr="30334BE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2013D6" w:rsidRPr="30334BE4">
        <w:rPr>
          <w:rFonts w:ascii="Georgia" w:hAnsi="Georgia"/>
          <w:sz w:val="21"/>
          <w:szCs w:val="21"/>
          <w:lang w:val="en-US"/>
        </w:rPr>
        <w:t>depuis</w:t>
      </w:r>
      <w:proofErr w:type="spellEnd"/>
      <w:r w:rsidR="002013D6" w:rsidRPr="30334BE4">
        <w:rPr>
          <w:rFonts w:ascii="Georgia" w:hAnsi="Georgia"/>
          <w:sz w:val="21"/>
          <w:szCs w:val="21"/>
          <w:lang w:val="en-US"/>
        </w:rPr>
        <w:t xml:space="preserve"> 1990, </w:t>
      </w:r>
      <w:proofErr w:type="spellStart"/>
      <w:r w:rsidR="002013D6" w:rsidRPr="30334BE4">
        <w:rPr>
          <w:rFonts w:ascii="Georgia" w:hAnsi="Georgia"/>
          <w:sz w:val="21"/>
          <w:szCs w:val="21"/>
          <w:lang w:val="en-US"/>
        </w:rPr>
        <w:t>est</w:t>
      </w:r>
      <w:proofErr w:type="spellEnd"/>
      <w:r w:rsidR="002013D6" w:rsidRPr="30334BE4">
        <w:rPr>
          <w:rFonts w:ascii="Georgia" w:hAnsi="Georgia"/>
          <w:sz w:val="21"/>
          <w:szCs w:val="21"/>
          <w:lang w:val="en-US"/>
        </w:rPr>
        <w:t xml:space="preserve"> la plus </w:t>
      </w:r>
      <w:proofErr w:type="spellStart"/>
      <w:r w:rsidR="002013D6" w:rsidRPr="30334BE4">
        <w:rPr>
          <w:rFonts w:ascii="Georgia" w:hAnsi="Georgia"/>
          <w:sz w:val="21"/>
          <w:szCs w:val="21"/>
          <w:lang w:val="en-US"/>
        </w:rPr>
        <w:t>grande</w:t>
      </w:r>
      <w:proofErr w:type="spellEnd"/>
      <w:r w:rsidR="002013D6" w:rsidRPr="30334BE4">
        <w:rPr>
          <w:rFonts w:ascii="Georgia" w:hAnsi="Georgia"/>
          <w:sz w:val="21"/>
          <w:szCs w:val="21"/>
          <w:lang w:val="en-US"/>
        </w:rPr>
        <w:t xml:space="preserve"> des trois de la </w:t>
      </w:r>
      <w:proofErr w:type="spellStart"/>
      <w:r w:rsidR="002013D6" w:rsidRPr="30334BE4">
        <w:rPr>
          <w:rFonts w:ascii="Georgia" w:hAnsi="Georgia"/>
          <w:sz w:val="21"/>
          <w:szCs w:val="21"/>
          <w:lang w:val="en-US"/>
        </w:rPr>
        <w:t>capitale</w:t>
      </w:r>
      <w:proofErr w:type="spellEnd"/>
      <w:r w:rsidR="002013D6" w:rsidRPr="30334BE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2013D6" w:rsidRPr="30334BE4">
        <w:rPr>
          <w:rFonts w:ascii="Georgia" w:hAnsi="Georgia"/>
          <w:sz w:val="21"/>
          <w:szCs w:val="21"/>
          <w:lang w:val="en-US"/>
        </w:rPr>
        <w:t>française</w:t>
      </w:r>
      <w:proofErr w:type="spellEnd"/>
      <w:r w:rsidR="002013D6" w:rsidRPr="30334BE4">
        <w:rPr>
          <w:rFonts w:ascii="Georgia" w:hAnsi="Georgia"/>
          <w:sz w:val="21"/>
          <w:szCs w:val="21"/>
          <w:lang w:val="en-US"/>
        </w:rPr>
        <w:t xml:space="preserve">. Elle </w:t>
      </w:r>
      <w:proofErr w:type="spellStart"/>
      <w:r w:rsidR="002013D6" w:rsidRPr="30334BE4">
        <w:rPr>
          <w:rFonts w:ascii="Georgia" w:hAnsi="Georgia"/>
          <w:sz w:val="21"/>
          <w:szCs w:val="21"/>
          <w:lang w:val="en-US"/>
        </w:rPr>
        <w:t>incinère</w:t>
      </w:r>
      <w:proofErr w:type="spellEnd"/>
      <w:r w:rsidR="002013D6" w:rsidRPr="30334BE4">
        <w:rPr>
          <w:rFonts w:ascii="Georgia" w:hAnsi="Georgia"/>
          <w:sz w:val="21"/>
          <w:szCs w:val="21"/>
          <w:lang w:val="en-US"/>
        </w:rPr>
        <w:t xml:space="preserve"> 600 000 </w:t>
      </w:r>
      <w:proofErr w:type="spellStart"/>
      <w:r w:rsidR="002013D6" w:rsidRPr="30334BE4">
        <w:rPr>
          <w:rFonts w:ascii="Georgia" w:hAnsi="Georgia"/>
          <w:sz w:val="21"/>
          <w:szCs w:val="21"/>
          <w:lang w:val="en-US"/>
        </w:rPr>
        <w:t>tonnes</w:t>
      </w:r>
      <w:proofErr w:type="spellEnd"/>
      <w:r w:rsidR="002013D6" w:rsidRPr="30334BE4">
        <w:rPr>
          <w:rFonts w:ascii="Georgia" w:hAnsi="Georgia"/>
          <w:sz w:val="21"/>
          <w:szCs w:val="21"/>
          <w:lang w:val="en-US"/>
        </w:rPr>
        <w:t xml:space="preserve"> de </w:t>
      </w:r>
      <w:proofErr w:type="spellStart"/>
      <w:r w:rsidR="002013D6" w:rsidRPr="30334BE4">
        <w:rPr>
          <w:rFonts w:ascii="Georgia" w:hAnsi="Georgia"/>
          <w:sz w:val="21"/>
          <w:szCs w:val="21"/>
          <w:lang w:val="en-US"/>
        </w:rPr>
        <w:t>déchets</w:t>
      </w:r>
      <w:proofErr w:type="spellEnd"/>
      <w:r w:rsidR="002013D6" w:rsidRPr="30334BE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2013D6" w:rsidRPr="30334BE4">
        <w:rPr>
          <w:rFonts w:ascii="Georgia" w:hAnsi="Georgia"/>
          <w:sz w:val="21"/>
          <w:szCs w:val="21"/>
          <w:lang w:val="en-US"/>
        </w:rPr>
        <w:t>ménagers</w:t>
      </w:r>
      <w:proofErr w:type="spellEnd"/>
      <w:r w:rsidR="002013D6" w:rsidRPr="30334BE4">
        <w:rPr>
          <w:rFonts w:ascii="Georgia" w:hAnsi="Georgia"/>
          <w:sz w:val="21"/>
          <w:szCs w:val="21"/>
          <w:lang w:val="en-US"/>
        </w:rPr>
        <w:t xml:space="preserve"> non recyclables par an et </w:t>
      </w:r>
      <w:proofErr w:type="spellStart"/>
      <w:r w:rsidR="002013D6" w:rsidRPr="30334BE4">
        <w:rPr>
          <w:rFonts w:ascii="Georgia" w:hAnsi="Georgia"/>
          <w:sz w:val="21"/>
          <w:szCs w:val="21"/>
          <w:lang w:val="en-US"/>
        </w:rPr>
        <w:t>produit</w:t>
      </w:r>
      <w:proofErr w:type="spellEnd"/>
      <w:r w:rsidR="002013D6" w:rsidRPr="30334BE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2013D6" w:rsidRPr="30334BE4">
        <w:rPr>
          <w:rFonts w:ascii="Georgia" w:hAnsi="Georgia"/>
          <w:sz w:val="21"/>
          <w:szCs w:val="21"/>
          <w:lang w:val="en-US"/>
        </w:rPr>
        <w:t>suffisamment</w:t>
      </w:r>
      <w:proofErr w:type="spellEnd"/>
      <w:r w:rsidR="002013D6" w:rsidRPr="30334BE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2013D6" w:rsidRPr="30334BE4">
        <w:rPr>
          <w:rFonts w:ascii="Georgia" w:hAnsi="Georgia"/>
          <w:sz w:val="21"/>
          <w:szCs w:val="21"/>
          <w:lang w:val="en-US"/>
        </w:rPr>
        <w:t>d'énergie</w:t>
      </w:r>
      <w:proofErr w:type="spellEnd"/>
      <w:r w:rsidR="002013D6" w:rsidRPr="30334BE4">
        <w:rPr>
          <w:rFonts w:ascii="Georgia" w:hAnsi="Georgia"/>
          <w:sz w:val="21"/>
          <w:szCs w:val="21"/>
          <w:lang w:val="en-US"/>
        </w:rPr>
        <w:t xml:space="preserve"> pour chauffer 120 000 foyers. </w:t>
      </w:r>
      <w:proofErr w:type="spellStart"/>
      <w:r w:rsidR="002013D6" w:rsidRPr="30334BE4">
        <w:rPr>
          <w:rFonts w:ascii="Georgia" w:hAnsi="Georgia"/>
          <w:sz w:val="21"/>
          <w:szCs w:val="21"/>
          <w:lang w:val="en-US"/>
        </w:rPr>
        <w:t>L'ambitieux</w:t>
      </w:r>
      <w:proofErr w:type="spellEnd"/>
      <w:r w:rsidR="002013D6" w:rsidRPr="30334BE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2013D6" w:rsidRPr="30334BE4">
        <w:rPr>
          <w:rFonts w:ascii="Georgia" w:hAnsi="Georgia"/>
          <w:sz w:val="21"/>
          <w:szCs w:val="21"/>
          <w:lang w:val="en-US"/>
        </w:rPr>
        <w:t>projet</w:t>
      </w:r>
      <w:proofErr w:type="spellEnd"/>
      <w:r w:rsidR="002013D6" w:rsidRPr="30334BE4">
        <w:rPr>
          <w:rFonts w:ascii="Georgia" w:hAnsi="Georgia"/>
          <w:sz w:val="21"/>
          <w:szCs w:val="21"/>
          <w:lang w:val="en-US"/>
        </w:rPr>
        <w:t xml:space="preserve"> de </w:t>
      </w:r>
      <w:proofErr w:type="spellStart"/>
      <w:r w:rsidR="002013D6" w:rsidRPr="30334BE4">
        <w:rPr>
          <w:rFonts w:ascii="Georgia" w:hAnsi="Georgia"/>
          <w:sz w:val="21"/>
          <w:szCs w:val="21"/>
          <w:lang w:val="en-US"/>
        </w:rPr>
        <w:t>modernisation</w:t>
      </w:r>
      <w:proofErr w:type="spellEnd"/>
      <w:r w:rsidR="002013D6" w:rsidRPr="30334BE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2013D6" w:rsidRPr="30334BE4">
        <w:rPr>
          <w:rFonts w:ascii="Georgia" w:hAnsi="Georgia"/>
          <w:sz w:val="21"/>
          <w:szCs w:val="21"/>
          <w:lang w:val="en-US"/>
        </w:rPr>
        <w:t>optimisera</w:t>
      </w:r>
      <w:proofErr w:type="spellEnd"/>
      <w:r w:rsidR="002013D6" w:rsidRPr="30334BE4">
        <w:rPr>
          <w:rFonts w:ascii="Georgia" w:hAnsi="Georgia"/>
          <w:sz w:val="21"/>
          <w:szCs w:val="21"/>
          <w:lang w:val="en-US"/>
        </w:rPr>
        <w:t xml:space="preserve"> les performances de </w:t>
      </w:r>
      <w:proofErr w:type="spellStart"/>
      <w:r w:rsidR="002013D6" w:rsidRPr="30334BE4">
        <w:rPr>
          <w:rFonts w:ascii="Georgia" w:hAnsi="Georgia"/>
          <w:sz w:val="21"/>
          <w:szCs w:val="21"/>
          <w:lang w:val="en-US"/>
        </w:rPr>
        <w:t>récupération</w:t>
      </w:r>
      <w:proofErr w:type="spellEnd"/>
      <w:r w:rsidR="002013D6" w:rsidRPr="30334BE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2013D6" w:rsidRPr="30334BE4">
        <w:rPr>
          <w:rFonts w:ascii="Georgia" w:hAnsi="Georgia"/>
          <w:sz w:val="21"/>
          <w:szCs w:val="21"/>
          <w:lang w:val="en-US"/>
        </w:rPr>
        <w:t>d'énergie</w:t>
      </w:r>
      <w:proofErr w:type="spellEnd"/>
      <w:r w:rsidR="002013D6" w:rsidRPr="30334BE4">
        <w:rPr>
          <w:rFonts w:ascii="Georgia" w:hAnsi="Georgia"/>
          <w:sz w:val="21"/>
          <w:szCs w:val="21"/>
          <w:lang w:val="en-US"/>
        </w:rPr>
        <w:t xml:space="preserve"> tout </w:t>
      </w:r>
      <w:proofErr w:type="spellStart"/>
      <w:r w:rsidR="002013D6" w:rsidRPr="30334BE4">
        <w:rPr>
          <w:rFonts w:ascii="Georgia" w:hAnsi="Georgia"/>
          <w:sz w:val="21"/>
          <w:szCs w:val="21"/>
          <w:lang w:val="en-US"/>
        </w:rPr>
        <w:t>en</w:t>
      </w:r>
      <w:proofErr w:type="spellEnd"/>
      <w:r w:rsidR="002013D6" w:rsidRPr="30334BE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2013D6" w:rsidRPr="30334BE4">
        <w:rPr>
          <w:rFonts w:ascii="Georgia" w:hAnsi="Georgia"/>
          <w:sz w:val="21"/>
          <w:szCs w:val="21"/>
          <w:lang w:val="en-US"/>
        </w:rPr>
        <w:t>réduisant</w:t>
      </w:r>
      <w:proofErr w:type="spellEnd"/>
      <w:r w:rsidR="002013D6" w:rsidRPr="30334BE4">
        <w:rPr>
          <w:rFonts w:ascii="Georgia" w:hAnsi="Georgia"/>
          <w:sz w:val="21"/>
          <w:szCs w:val="21"/>
          <w:lang w:val="en-US"/>
        </w:rPr>
        <w:t xml:space="preserve"> les </w:t>
      </w:r>
      <w:proofErr w:type="spellStart"/>
      <w:r w:rsidR="002013D6" w:rsidRPr="30334BE4">
        <w:rPr>
          <w:rFonts w:ascii="Georgia" w:hAnsi="Georgia"/>
          <w:sz w:val="21"/>
          <w:szCs w:val="21"/>
          <w:lang w:val="en-US"/>
        </w:rPr>
        <w:t>émissions</w:t>
      </w:r>
      <w:proofErr w:type="spellEnd"/>
      <w:r w:rsidR="002013D6" w:rsidRPr="30334BE4">
        <w:rPr>
          <w:rFonts w:ascii="Georgia" w:hAnsi="Georgia"/>
          <w:sz w:val="21"/>
          <w:szCs w:val="21"/>
          <w:lang w:val="en-US"/>
        </w:rPr>
        <w:t xml:space="preserve"> pour </w:t>
      </w:r>
      <w:proofErr w:type="spellStart"/>
      <w:r w:rsidR="002013D6" w:rsidRPr="30334BE4">
        <w:rPr>
          <w:rFonts w:ascii="Georgia" w:hAnsi="Georgia"/>
          <w:sz w:val="21"/>
          <w:szCs w:val="21"/>
          <w:lang w:val="en-US"/>
        </w:rPr>
        <w:t>une</w:t>
      </w:r>
      <w:proofErr w:type="spellEnd"/>
      <w:r w:rsidR="002013D6" w:rsidRPr="30334BE4">
        <w:rPr>
          <w:rFonts w:ascii="Georgia" w:hAnsi="Georgia"/>
          <w:sz w:val="21"/>
          <w:szCs w:val="21"/>
          <w:lang w:val="en-US"/>
        </w:rPr>
        <w:t xml:space="preserve"> production </w:t>
      </w:r>
      <w:proofErr w:type="spellStart"/>
      <w:r w:rsidR="002013D6" w:rsidRPr="30334BE4">
        <w:rPr>
          <w:rFonts w:ascii="Georgia" w:hAnsi="Georgia"/>
          <w:sz w:val="21"/>
          <w:szCs w:val="21"/>
          <w:lang w:val="en-US"/>
        </w:rPr>
        <w:t>d'énergie</w:t>
      </w:r>
      <w:proofErr w:type="spellEnd"/>
      <w:r w:rsidR="002013D6" w:rsidRPr="30334BE4">
        <w:rPr>
          <w:rFonts w:ascii="Georgia" w:hAnsi="Georgia"/>
          <w:sz w:val="21"/>
          <w:szCs w:val="21"/>
          <w:lang w:val="en-US"/>
        </w:rPr>
        <w:t xml:space="preserve"> accrue avec un impact </w:t>
      </w:r>
      <w:proofErr w:type="spellStart"/>
      <w:r w:rsidR="002013D6" w:rsidRPr="30334BE4">
        <w:rPr>
          <w:rFonts w:ascii="Georgia" w:hAnsi="Georgia"/>
          <w:sz w:val="21"/>
          <w:szCs w:val="21"/>
          <w:lang w:val="en-US"/>
        </w:rPr>
        <w:t>environnemental</w:t>
      </w:r>
      <w:proofErr w:type="spellEnd"/>
      <w:r w:rsidR="002013D6" w:rsidRPr="30334BE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2013D6" w:rsidRPr="30334BE4">
        <w:rPr>
          <w:rFonts w:ascii="Georgia" w:hAnsi="Georgia"/>
          <w:sz w:val="21"/>
          <w:szCs w:val="21"/>
          <w:lang w:val="en-US"/>
        </w:rPr>
        <w:t>moindre</w:t>
      </w:r>
      <w:proofErr w:type="spellEnd"/>
      <w:r w:rsidR="002013D6" w:rsidRPr="30334BE4">
        <w:rPr>
          <w:rFonts w:ascii="Georgia" w:hAnsi="Georgia"/>
          <w:sz w:val="21"/>
          <w:szCs w:val="21"/>
          <w:lang w:val="en-US"/>
        </w:rPr>
        <w:t xml:space="preserve">. </w:t>
      </w:r>
    </w:p>
    <w:p w14:paraId="52E45D90" w14:textId="1DE640AB" w:rsidR="00CE0A8D" w:rsidRDefault="00CE0A8D" w:rsidP="002013D6">
      <w:pPr>
        <w:rPr>
          <w:rFonts w:ascii="Georgia" w:hAnsi="Georgia"/>
          <w:sz w:val="21"/>
          <w:szCs w:val="21"/>
          <w:lang w:val="en-US"/>
        </w:rPr>
      </w:pPr>
    </w:p>
    <w:p w14:paraId="6EAC6EAB" w14:textId="77777777" w:rsidR="00CE0A8D" w:rsidRPr="00CE0A8D" w:rsidRDefault="00CE0A8D" w:rsidP="00CE0A8D">
      <w:pPr>
        <w:rPr>
          <w:rFonts w:ascii="Georgia" w:hAnsi="Georgia"/>
          <w:sz w:val="21"/>
          <w:szCs w:val="21"/>
          <w:lang w:val="en-US"/>
        </w:rPr>
      </w:pPr>
      <w:r w:rsidRPr="00CE0A8D">
        <w:rPr>
          <w:rFonts w:ascii="Georgia" w:hAnsi="Georgia"/>
          <w:sz w:val="21"/>
          <w:szCs w:val="21"/>
          <w:lang w:val="en-US"/>
        </w:rPr>
        <w:t xml:space="preserve">Le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fournisseur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italien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de services de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grues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,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Vernazza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Autogru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,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est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chargé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d'effectuer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les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opérations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de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levage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dans le cadre du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projet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.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Fondée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en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1946,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l'entreprise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basée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à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Gênes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déploie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une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flotte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de 200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grues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et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véhicules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spécialisés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à travers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l'Europe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, y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compris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des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grues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Grove de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toutes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tailles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. Pour les exigences de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ce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travail particulier,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Vernazza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Autogru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a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choisi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la plus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grande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de la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gamme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tout-terrain Grove, la GMK7450 à sept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essieux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d'une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capacité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de 450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tonnes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>.</w:t>
      </w:r>
    </w:p>
    <w:p w14:paraId="681E85D6" w14:textId="77777777" w:rsidR="00CE0A8D" w:rsidRPr="00CE0A8D" w:rsidRDefault="00CE0A8D" w:rsidP="00CE0A8D">
      <w:pPr>
        <w:rPr>
          <w:rFonts w:ascii="Georgia" w:hAnsi="Georgia"/>
          <w:sz w:val="21"/>
          <w:szCs w:val="21"/>
          <w:lang w:val="en-US"/>
        </w:rPr>
      </w:pPr>
    </w:p>
    <w:p w14:paraId="1E0F00ED" w14:textId="53FE603E" w:rsidR="00CE0A8D" w:rsidRPr="00CE0A8D" w:rsidRDefault="00CE0A8D" w:rsidP="00CE0A8D">
      <w:pPr>
        <w:rPr>
          <w:rFonts w:ascii="Georgia" w:hAnsi="Georgia"/>
          <w:sz w:val="21"/>
          <w:szCs w:val="21"/>
          <w:lang w:val="en-US"/>
        </w:rPr>
      </w:pPr>
      <w:r w:rsidRPr="30334BE4">
        <w:rPr>
          <w:rFonts w:ascii="Georgia" w:hAnsi="Georgia"/>
          <w:sz w:val="21"/>
          <w:szCs w:val="21"/>
          <w:lang w:val="en-US"/>
        </w:rPr>
        <w:t xml:space="preserve">Le GMK7450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offre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un rapport résistance/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poids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exceptionnel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grâce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à la conception unique de la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flèche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Megaform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2A51B34B" w:rsidRPr="30334BE4">
        <w:rPr>
          <w:rFonts w:ascii="Georgia" w:hAnsi="Georgia"/>
          <w:sz w:val="21"/>
          <w:szCs w:val="21"/>
          <w:lang w:val="en-US"/>
        </w:rPr>
        <w:t>dont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les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grandes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plaques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d'usure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assurent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un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alignement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</w:t>
      </w:r>
      <w:proofErr w:type="gramStart"/>
      <w:r w:rsidRPr="30334BE4">
        <w:rPr>
          <w:rFonts w:ascii="Georgia" w:hAnsi="Georgia"/>
          <w:sz w:val="21"/>
          <w:szCs w:val="21"/>
          <w:lang w:val="en-US"/>
        </w:rPr>
        <w:t xml:space="preserve">optimal 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une</w:t>
      </w:r>
      <w:proofErr w:type="spellEnd"/>
      <w:proofErr w:type="gramEnd"/>
      <w:r w:rsidRPr="30334BE4">
        <w:rPr>
          <w:rFonts w:ascii="Georgia" w:hAnsi="Georgia"/>
          <w:sz w:val="21"/>
          <w:szCs w:val="21"/>
          <w:lang w:val="en-US"/>
        </w:rPr>
        <w:t xml:space="preserve"> transition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efficace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du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poids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entre les sections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lors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du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télescopage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.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Ces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caractéristiques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permettent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d'augmenter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les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capacités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de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levage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dans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tous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les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rayons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, tout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comme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le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système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de fixation de la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flèche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Twin-Lock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entièrement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hydraulique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. Le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système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Twin-Lock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utilise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deux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goupilles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montées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horizontalement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sur un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seul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cylindre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télescopique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pour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déplacer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une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section de la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flèche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en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position,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réduisant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ainsi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le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poids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qui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est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utilisé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pour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renforcer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la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grue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ailleurs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>.</w:t>
      </w:r>
    </w:p>
    <w:p w14:paraId="40A33C38" w14:textId="28DB3AC8" w:rsidR="00CE0A8D" w:rsidRDefault="00CE0A8D" w:rsidP="00CE0A8D">
      <w:pPr>
        <w:rPr>
          <w:rFonts w:ascii="Georgia" w:hAnsi="Georgia"/>
          <w:sz w:val="21"/>
          <w:szCs w:val="21"/>
          <w:lang w:val="en-US"/>
        </w:rPr>
      </w:pPr>
    </w:p>
    <w:p w14:paraId="7D6AC506" w14:textId="1FFC07C3" w:rsidR="00CE0A8D" w:rsidRPr="00CE0A8D" w:rsidRDefault="00CE0A8D" w:rsidP="00CE0A8D">
      <w:pPr>
        <w:rPr>
          <w:rFonts w:ascii="Georgia" w:hAnsi="Georgia"/>
          <w:sz w:val="21"/>
          <w:szCs w:val="21"/>
          <w:lang w:val="en-US"/>
        </w:rPr>
      </w:pPr>
      <w:r w:rsidRPr="30334BE4">
        <w:rPr>
          <w:rFonts w:ascii="Georgia" w:hAnsi="Georgia"/>
          <w:sz w:val="21"/>
          <w:szCs w:val="21"/>
          <w:lang w:val="en-US"/>
        </w:rPr>
        <w:t xml:space="preserve">La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capacité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de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levage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est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encore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améliorée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par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l'accessoire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optionnel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Mega-Wing-Lift, qui assure la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rigidité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lors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du travail avec des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combinaisons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longue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flèche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>/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flèche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>/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contrepoids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,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ce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qui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augmente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l</w:t>
      </w:r>
      <w:r w:rsidR="1902B2C2" w:rsidRPr="30334BE4">
        <w:rPr>
          <w:rFonts w:ascii="Georgia" w:hAnsi="Georgia"/>
          <w:sz w:val="21"/>
          <w:szCs w:val="21"/>
          <w:lang w:val="en-US"/>
        </w:rPr>
        <w:t xml:space="preserve">es </w:t>
      </w:r>
      <w:proofErr w:type="spellStart"/>
      <w:r w:rsidR="1902B2C2" w:rsidRPr="30334BE4">
        <w:rPr>
          <w:rFonts w:ascii="Georgia" w:hAnsi="Georgia"/>
          <w:sz w:val="21"/>
          <w:szCs w:val="21"/>
          <w:lang w:val="en-US"/>
        </w:rPr>
        <w:t>courbes</w:t>
      </w:r>
      <w:proofErr w:type="spellEnd"/>
      <w:r w:rsidR="1902B2C2" w:rsidRPr="30334BE4">
        <w:rPr>
          <w:rFonts w:ascii="Georgia" w:hAnsi="Georgia"/>
          <w:sz w:val="21"/>
          <w:szCs w:val="21"/>
          <w:lang w:val="en-US"/>
        </w:rPr>
        <w:t xml:space="preserve"> </w:t>
      </w:r>
      <w:r w:rsidRPr="30334BE4">
        <w:rPr>
          <w:rFonts w:ascii="Georgia" w:hAnsi="Georgia"/>
          <w:sz w:val="21"/>
          <w:szCs w:val="21"/>
          <w:lang w:val="en-US"/>
        </w:rPr>
        <w:t xml:space="preserve">de charges de plus de 40 % sur la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flèche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principale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et de plus de 230 % sur la </w:t>
      </w:r>
      <w:proofErr w:type="spellStart"/>
      <w:r w:rsidRPr="30334BE4">
        <w:rPr>
          <w:rFonts w:ascii="Georgia" w:hAnsi="Georgia"/>
          <w:sz w:val="21"/>
          <w:szCs w:val="21"/>
          <w:lang w:val="en-US"/>
        </w:rPr>
        <w:t>flèche</w:t>
      </w:r>
      <w:proofErr w:type="spellEnd"/>
      <w:r w:rsidRPr="30334BE4">
        <w:rPr>
          <w:rFonts w:ascii="Georgia" w:hAnsi="Georgia"/>
          <w:sz w:val="21"/>
          <w:szCs w:val="21"/>
          <w:lang w:val="en-US"/>
        </w:rPr>
        <w:t xml:space="preserve"> à </w:t>
      </w:r>
      <w:proofErr w:type="spellStart"/>
      <w:r w:rsidR="6E9FE4CB" w:rsidRPr="30334BE4">
        <w:rPr>
          <w:rFonts w:ascii="Georgia" w:hAnsi="Georgia"/>
          <w:sz w:val="21"/>
          <w:szCs w:val="21"/>
          <w:lang w:val="en-US"/>
        </w:rPr>
        <w:t>volée</w:t>
      </w:r>
      <w:proofErr w:type="spellEnd"/>
      <w:r w:rsidR="6E9FE4CB" w:rsidRPr="30334BE4">
        <w:rPr>
          <w:rFonts w:ascii="Georgia" w:hAnsi="Georgia"/>
          <w:sz w:val="21"/>
          <w:szCs w:val="21"/>
          <w:lang w:val="en-US"/>
        </w:rPr>
        <w:t xml:space="preserve"> variable</w:t>
      </w:r>
      <w:r w:rsidRPr="30334BE4">
        <w:rPr>
          <w:rFonts w:ascii="Georgia" w:hAnsi="Georgia"/>
          <w:sz w:val="21"/>
          <w:szCs w:val="21"/>
          <w:lang w:val="en-US"/>
        </w:rPr>
        <w:t>.</w:t>
      </w:r>
    </w:p>
    <w:p w14:paraId="011975F5" w14:textId="21CCEEEF" w:rsidR="00051C4B" w:rsidRDefault="00051C4B" w:rsidP="00AC4186">
      <w:pPr>
        <w:rPr>
          <w:rFonts w:ascii="Georgia" w:hAnsi="Georgia"/>
          <w:sz w:val="21"/>
          <w:szCs w:val="21"/>
          <w:lang w:val="en-US"/>
        </w:rPr>
      </w:pPr>
    </w:p>
    <w:p w14:paraId="4DF71D84" w14:textId="6784744E" w:rsidR="00CE0A8D" w:rsidRDefault="00CE0A8D" w:rsidP="00AC4186">
      <w:pPr>
        <w:rPr>
          <w:rFonts w:ascii="Georgia" w:hAnsi="Georgia"/>
          <w:sz w:val="21"/>
          <w:szCs w:val="21"/>
          <w:lang w:val="en-US"/>
        </w:rPr>
      </w:pPr>
      <w:r w:rsidRPr="00CE0A8D">
        <w:rPr>
          <w:rFonts w:ascii="Georgia" w:hAnsi="Georgia"/>
          <w:sz w:val="21"/>
          <w:szCs w:val="21"/>
          <w:lang w:val="en-US"/>
        </w:rPr>
        <w:t xml:space="preserve">"Le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remplacement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du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système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de post-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traitement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des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fumées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de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l'usine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de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l'Etoile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Verte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nécessite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une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grue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souple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,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réactive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et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compacte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. Nous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avons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choisi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la Grove GMK7450 pour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sa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bonne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capacité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de charge -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très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proche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de 500 t.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Jusqu'à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présent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,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nos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opérateurs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l'ont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trouvée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simple à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utiliser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et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c'est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une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machine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fiable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pour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une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utilisation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continue",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explique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Paolo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Delfino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,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directeur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général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de la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branche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française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de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Vernazza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>.</w:t>
      </w:r>
    </w:p>
    <w:p w14:paraId="5F6EB298" w14:textId="77777777" w:rsidR="00CE0A8D" w:rsidRDefault="00CE0A8D" w:rsidP="00AC4186">
      <w:pPr>
        <w:rPr>
          <w:rFonts w:ascii="Georgia" w:hAnsi="Georgia"/>
          <w:sz w:val="21"/>
          <w:szCs w:val="21"/>
          <w:lang w:val="en-US"/>
        </w:rPr>
      </w:pPr>
    </w:p>
    <w:p w14:paraId="40B7F295" w14:textId="2EF0B579" w:rsidR="00CE0A8D" w:rsidRDefault="00CE0A8D" w:rsidP="00AC4186">
      <w:pPr>
        <w:rPr>
          <w:rFonts w:ascii="Georgia" w:hAnsi="Georgia"/>
          <w:sz w:val="21"/>
          <w:szCs w:val="21"/>
          <w:lang w:val="en-US"/>
        </w:rPr>
      </w:pPr>
      <w:proofErr w:type="spellStart"/>
      <w:r w:rsidRPr="00CE0A8D">
        <w:rPr>
          <w:rFonts w:ascii="Georgia" w:hAnsi="Georgia"/>
          <w:sz w:val="21"/>
          <w:szCs w:val="21"/>
          <w:lang w:val="en-US"/>
        </w:rPr>
        <w:t>Visitez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le site Web de Manitowoc pour </w:t>
      </w:r>
      <w:proofErr w:type="spellStart"/>
      <w:r w:rsidRPr="00CE0A8D">
        <w:rPr>
          <w:rFonts w:ascii="Georgia" w:hAnsi="Georgia"/>
          <w:sz w:val="21"/>
          <w:szCs w:val="21"/>
          <w:lang w:val="en-US"/>
        </w:rPr>
        <w:t>en</w:t>
      </w:r>
      <w:proofErr w:type="spellEnd"/>
      <w:r w:rsidRPr="00CE0A8D">
        <w:rPr>
          <w:rFonts w:ascii="Georgia" w:hAnsi="Georgia"/>
          <w:sz w:val="21"/>
          <w:szCs w:val="21"/>
          <w:lang w:val="en-US"/>
        </w:rPr>
        <w:t xml:space="preserve"> savoir plus sur la </w:t>
      </w:r>
      <w:hyperlink r:id="rId12" w:history="1">
        <w:proofErr w:type="spellStart"/>
        <w:r w:rsidRPr="00CE0A8D">
          <w:rPr>
            <w:rStyle w:val="Hyperlink"/>
            <w:rFonts w:ascii="Georgia" w:hAnsi="Georgia"/>
            <w:sz w:val="21"/>
            <w:szCs w:val="21"/>
            <w:lang w:val="en-US"/>
          </w:rPr>
          <w:t>grue</w:t>
        </w:r>
        <w:proofErr w:type="spellEnd"/>
        <w:r w:rsidRPr="00CE0A8D">
          <w:rPr>
            <w:rStyle w:val="Hyperlink"/>
            <w:rFonts w:ascii="Georgia" w:hAnsi="Georgia"/>
            <w:sz w:val="21"/>
            <w:szCs w:val="21"/>
            <w:lang w:val="en-US"/>
          </w:rPr>
          <w:t xml:space="preserve"> tout-terrain Grove GMK7450</w:t>
        </w:r>
      </w:hyperlink>
      <w:r w:rsidRPr="00CE0A8D">
        <w:rPr>
          <w:rFonts w:ascii="Georgia" w:hAnsi="Georgia"/>
          <w:sz w:val="21"/>
          <w:szCs w:val="21"/>
          <w:lang w:val="en-US"/>
        </w:rPr>
        <w:t>.</w:t>
      </w:r>
    </w:p>
    <w:p w14:paraId="11ECC510" w14:textId="331DDF21" w:rsidR="307D5695" w:rsidRDefault="307D5695" w:rsidP="307D5695">
      <w:pPr>
        <w:rPr>
          <w:rFonts w:ascii="Georgia" w:hAnsi="Georgia"/>
          <w:sz w:val="21"/>
          <w:szCs w:val="21"/>
          <w:lang w:val="en-US"/>
        </w:rPr>
      </w:pPr>
    </w:p>
    <w:p w14:paraId="4862B22D" w14:textId="1667D662" w:rsidR="00AF29E8" w:rsidRDefault="00F52037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00514CEC">
        <w:rPr>
          <w:rFonts w:ascii="Georgia" w:hAnsi="Georgia" w:cs="Georgia"/>
          <w:sz w:val="21"/>
          <w:szCs w:val="21"/>
          <w:lang w:val="en-US"/>
        </w:rPr>
        <w:t>-</w:t>
      </w:r>
      <w:r w:rsidR="002013D6">
        <w:rPr>
          <w:rFonts w:ascii="Georgia" w:hAnsi="Georgia" w:cs="Georgia"/>
          <w:sz w:val="21"/>
          <w:szCs w:val="21"/>
          <w:lang w:val="en-US"/>
        </w:rPr>
        <w:t>FIN</w:t>
      </w:r>
      <w:r w:rsidRPr="00514CEC">
        <w:rPr>
          <w:rFonts w:ascii="Georgia" w:hAnsi="Georgia" w:cs="Georgia"/>
          <w:sz w:val="21"/>
          <w:szCs w:val="21"/>
          <w:lang w:val="en-US"/>
        </w:rPr>
        <w:t>-</w:t>
      </w:r>
    </w:p>
    <w:p w14:paraId="5BACB178" w14:textId="77777777" w:rsidR="00AF29E8" w:rsidRPr="00514CEC" w:rsidRDefault="00AF29E8" w:rsidP="00D10A1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14:paraId="3C3051F8" w14:textId="77777777" w:rsidR="00A00084" w:rsidRPr="00514CEC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proofErr w:type="spellStart"/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proofErr w:type="spellEnd"/>
      <w:r w:rsidR="00602ABA"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14:paraId="32248997" w14:textId="44D1812C" w:rsidR="00C92B48" w:rsidRPr="00C92B48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5B46E10E" w14:textId="6440243F" w:rsidR="00602ABA" w:rsidRPr="00DF51F6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proofErr w:type="spellStart"/>
      <w:r w:rsidRPr="00DF51F6">
        <w:rPr>
          <w:rFonts w:ascii="Verdana" w:hAnsi="Verdana"/>
          <w:color w:val="41525C"/>
          <w:sz w:val="18"/>
          <w:szCs w:val="18"/>
          <w:lang w:val="de-DE"/>
        </w:rPr>
        <w:t>Manitowoc</w:t>
      </w:r>
      <w:proofErr w:type="spellEnd"/>
    </w:p>
    <w:p w14:paraId="535CDB76" w14:textId="77777777" w:rsidR="007A2B00" w:rsidRPr="00DF51F6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r w:rsidRPr="00DF51F6">
        <w:rPr>
          <w:rFonts w:ascii="Verdana" w:hAnsi="Verdana"/>
          <w:color w:val="41525C"/>
          <w:sz w:val="18"/>
          <w:szCs w:val="18"/>
          <w:lang w:val="de-DE"/>
        </w:rPr>
        <w:t>T +</w:t>
      </w:r>
      <w:r w:rsidR="007A2B00" w:rsidRPr="00DF51F6">
        <w:rPr>
          <w:rFonts w:ascii="Verdana" w:hAnsi="Verdana"/>
          <w:color w:val="41525C"/>
          <w:sz w:val="18"/>
          <w:szCs w:val="18"/>
          <w:lang w:val="de-DE"/>
        </w:rPr>
        <w:t>49 4421 294 4170</w:t>
      </w:r>
    </w:p>
    <w:p w14:paraId="04F7ACA7" w14:textId="2FA7AB8E" w:rsidR="00602ABA" w:rsidRPr="00DF51F6" w:rsidRDefault="00FA1798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hyperlink r:id="rId13" w:history="1">
        <w:r w:rsidR="00054C7F" w:rsidRPr="00DF51F6">
          <w:rPr>
            <w:rStyle w:val="Hyperlink"/>
            <w:rFonts w:ascii="Verdana" w:hAnsi="Verdana"/>
            <w:sz w:val="18"/>
            <w:szCs w:val="18"/>
            <w:lang w:val="de-DE"/>
          </w:rPr>
          <w:t>insa.heim@manitowoc.com</w:t>
        </w:r>
      </w:hyperlink>
    </w:p>
    <w:p w14:paraId="6E116DFE" w14:textId="77777777" w:rsidR="00A00084" w:rsidRPr="00DF51F6" w:rsidRDefault="00A00084" w:rsidP="001E675D">
      <w:pPr>
        <w:rPr>
          <w:rFonts w:ascii="Verdana" w:hAnsi="Verdana"/>
          <w:color w:val="ED1C2A"/>
          <w:sz w:val="18"/>
          <w:szCs w:val="18"/>
          <w:lang w:val="de-DE"/>
        </w:rPr>
      </w:pPr>
    </w:p>
    <w:p w14:paraId="3ECD6806" w14:textId="064DBDA9" w:rsidR="002B0441" w:rsidRPr="00C92B48" w:rsidRDefault="002013D6" w:rsidP="002B0441">
      <w:pPr>
        <w:spacing w:line="276" w:lineRule="auto"/>
        <w:rPr>
          <w:rFonts w:ascii="Verdana" w:hAnsi="Verdana"/>
          <w:color w:val="ED1C2A"/>
          <w:sz w:val="18"/>
          <w:szCs w:val="18"/>
          <w:lang w:val="en-US"/>
        </w:rPr>
      </w:pPr>
      <w:r>
        <w:rPr>
          <w:rFonts w:ascii="Verdana" w:hAnsi="Verdana"/>
          <w:color w:val="ED1C2A"/>
          <w:sz w:val="18"/>
          <w:szCs w:val="18"/>
        </w:rPr>
        <w:t>À PROPOS DE THE MANITOWOC COMPANY, INC.</w:t>
      </w:r>
    </w:p>
    <w:p w14:paraId="14787128" w14:textId="77777777" w:rsidR="002013D6" w:rsidRDefault="002013D6" w:rsidP="002013D6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The Manitowoc Company, Inc. (« Manitowoc ») a </w:t>
      </w:r>
      <w:proofErr w:type="spellStart"/>
      <w:r>
        <w:rPr>
          <w:rFonts w:ascii="Verdana" w:hAnsi="Verdana"/>
          <w:color w:val="41525C"/>
          <w:sz w:val="18"/>
          <w:szCs w:val="18"/>
        </w:rPr>
        <w:t>été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fondée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en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1902. </w:t>
      </w:r>
      <w:proofErr w:type="spellStart"/>
      <w:r>
        <w:rPr>
          <w:rFonts w:ascii="Verdana" w:hAnsi="Verdana"/>
          <w:color w:val="41525C"/>
          <w:sz w:val="18"/>
          <w:szCs w:val="18"/>
        </w:rPr>
        <w:t>Depuis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plus de 117 </w:t>
      </w:r>
      <w:proofErr w:type="spellStart"/>
      <w:r>
        <w:rPr>
          <w:rFonts w:ascii="Verdana" w:hAnsi="Verdana"/>
          <w:color w:val="41525C"/>
          <w:sz w:val="18"/>
          <w:szCs w:val="18"/>
        </w:rPr>
        <w:t>ans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1525C"/>
          <w:sz w:val="18"/>
          <w:szCs w:val="18"/>
        </w:rPr>
        <w:t>elle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fournit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à </w:t>
      </w:r>
      <w:proofErr w:type="spellStart"/>
      <w:r>
        <w:rPr>
          <w:rFonts w:ascii="Verdana" w:hAnsi="Verdana"/>
          <w:color w:val="41525C"/>
          <w:sz w:val="18"/>
          <w:szCs w:val="18"/>
        </w:rPr>
        <w:t>ses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marchés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des </w:t>
      </w:r>
      <w:proofErr w:type="spellStart"/>
      <w:r>
        <w:rPr>
          <w:rFonts w:ascii="Verdana" w:hAnsi="Verdana"/>
          <w:color w:val="41525C"/>
          <w:sz w:val="18"/>
          <w:szCs w:val="18"/>
        </w:rPr>
        <w:t>produits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et un service après-vente de haute </w:t>
      </w:r>
      <w:proofErr w:type="spellStart"/>
      <w:r>
        <w:rPr>
          <w:rFonts w:ascii="Verdana" w:hAnsi="Verdana"/>
          <w:color w:val="41525C"/>
          <w:sz w:val="18"/>
          <w:szCs w:val="18"/>
        </w:rPr>
        <w:t>qualité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répondant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exactement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aux </w:t>
      </w:r>
      <w:proofErr w:type="spellStart"/>
      <w:r>
        <w:rPr>
          <w:rFonts w:ascii="Verdana" w:hAnsi="Verdana"/>
          <w:color w:val="41525C"/>
          <w:sz w:val="18"/>
          <w:szCs w:val="18"/>
        </w:rPr>
        <w:t>besoins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des clients. </w:t>
      </w:r>
      <w:proofErr w:type="spellStart"/>
      <w:r>
        <w:rPr>
          <w:rFonts w:ascii="Verdana" w:hAnsi="Verdana"/>
          <w:color w:val="41525C"/>
          <w:sz w:val="18"/>
          <w:szCs w:val="18"/>
        </w:rPr>
        <w:t>En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2019, son </w:t>
      </w:r>
      <w:proofErr w:type="spellStart"/>
      <w:r>
        <w:rPr>
          <w:rFonts w:ascii="Verdana" w:hAnsi="Verdana"/>
          <w:color w:val="41525C"/>
          <w:sz w:val="18"/>
          <w:szCs w:val="18"/>
        </w:rPr>
        <w:t>chiffre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d’affaires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net </w:t>
      </w:r>
      <w:proofErr w:type="spellStart"/>
      <w:r>
        <w:rPr>
          <w:rFonts w:ascii="Verdana" w:hAnsi="Verdana"/>
          <w:color w:val="41525C"/>
          <w:sz w:val="18"/>
          <w:szCs w:val="18"/>
        </w:rPr>
        <w:t>s’élevait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à environ 1,83 milliard de dollars. Manitowoc </w:t>
      </w:r>
      <w:proofErr w:type="spellStart"/>
      <w:r>
        <w:rPr>
          <w:rFonts w:ascii="Verdana" w:hAnsi="Verdana"/>
          <w:color w:val="41525C"/>
          <w:sz w:val="18"/>
          <w:szCs w:val="18"/>
        </w:rPr>
        <w:t>compte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parmi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les plus grands </w:t>
      </w:r>
      <w:proofErr w:type="spellStart"/>
      <w:r>
        <w:rPr>
          <w:rFonts w:ascii="Verdana" w:hAnsi="Verdana"/>
          <w:color w:val="41525C"/>
          <w:sz w:val="18"/>
          <w:szCs w:val="18"/>
        </w:rPr>
        <w:t>fournisseurs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solutions </w:t>
      </w:r>
      <w:proofErr w:type="spellStart"/>
      <w:r>
        <w:rPr>
          <w:rFonts w:ascii="Verdana" w:hAnsi="Verdana"/>
          <w:color w:val="41525C"/>
          <w:sz w:val="18"/>
          <w:szCs w:val="18"/>
        </w:rPr>
        <w:t>d’ingénierie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levage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au monde. Par le </w:t>
      </w:r>
      <w:proofErr w:type="spellStart"/>
      <w:r>
        <w:rPr>
          <w:rFonts w:ascii="Verdana" w:hAnsi="Verdana"/>
          <w:color w:val="41525C"/>
          <w:sz w:val="18"/>
          <w:szCs w:val="18"/>
        </w:rPr>
        <w:t>biais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ses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filiales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Manitowoc </w:t>
      </w:r>
      <w:proofErr w:type="spellStart"/>
      <w:r>
        <w:rPr>
          <w:rFonts w:ascii="Verdana" w:hAnsi="Verdana"/>
          <w:color w:val="41525C"/>
          <w:sz w:val="18"/>
          <w:szCs w:val="18"/>
        </w:rPr>
        <w:t>conçoit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1525C"/>
          <w:sz w:val="18"/>
          <w:szCs w:val="18"/>
        </w:rPr>
        <w:t>fabrique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commercialise et assure </w:t>
      </w:r>
      <w:proofErr w:type="spellStart"/>
      <w:r>
        <w:rPr>
          <w:rFonts w:ascii="Verdana" w:hAnsi="Verdana"/>
          <w:color w:val="41525C"/>
          <w:sz w:val="18"/>
          <w:szCs w:val="18"/>
        </w:rPr>
        <w:t>l’après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-vente de </w:t>
      </w:r>
      <w:proofErr w:type="spellStart"/>
      <w:r>
        <w:rPr>
          <w:rFonts w:ascii="Verdana" w:hAnsi="Verdana"/>
          <w:color w:val="41525C"/>
          <w:sz w:val="18"/>
          <w:szCs w:val="18"/>
        </w:rPr>
        <w:t>gammes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produits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complètes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comprenant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des </w:t>
      </w:r>
      <w:proofErr w:type="spellStart"/>
      <w:r>
        <w:rPr>
          <w:rFonts w:ascii="Verdana" w:hAnsi="Verdana"/>
          <w:color w:val="41525C"/>
          <w:sz w:val="18"/>
          <w:szCs w:val="18"/>
        </w:rPr>
        <w:t>grues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mobiles à </w:t>
      </w:r>
      <w:proofErr w:type="spellStart"/>
      <w:r>
        <w:rPr>
          <w:rFonts w:ascii="Verdana" w:hAnsi="Verdana"/>
          <w:color w:val="41525C"/>
          <w:sz w:val="18"/>
          <w:szCs w:val="18"/>
        </w:rPr>
        <w:t>flèche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télescopique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des </w:t>
      </w:r>
      <w:proofErr w:type="spellStart"/>
      <w:r>
        <w:rPr>
          <w:rFonts w:ascii="Verdana" w:hAnsi="Verdana"/>
          <w:color w:val="41525C"/>
          <w:sz w:val="18"/>
          <w:szCs w:val="18"/>
        </w:rPr>
        <w:t>grues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à tour, des </w:t>
      </w:r>
      <w:proofErr w:type="spellStart"/>
      <w:r>
        <w:rPr>
          <w:rFonts w:ascii="Verdana" w:hAnsi="Verdana"/>
          <w:color w:val="41525C"/>
          <w:sz w:val="18"/>
          <w:szCs w:val="18"/>
        </w:rPr>
        <w:t>grues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treillis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sur </w:t>
      </w:r>
      <w:proofErr w:type="spellStart"/>
      <w:r>
        <w:rPr>
          <w:rFonts w:ascii="Verdana" w:hAnsi="Verdana"/>
          <w:color w:val="41525C"/>
          <w:sz w:val="18"/>
          <w:szCs w:val="18"/>
        </w:rPr>
        <w:t>chenilles</w:t>
      </w:r>
      <w:proofErr w:type="spellEnd"/>
      <w:r>
        <w:rPr>
          <w:rFonts w:ascii="Verdana" w:hAnsi="Verdana"/>
          <w:color w:val="41525C"/>
          <w:sz w:val="18"/>
          <w:szCs w:val="18"/>
        </w:rPr>
        <w:t>, des camions-</w:t>
      </w:r>
      <w:proofErr w:type="spellStart"/>
      <w:r>
        <w:rPr>
          <w:rFonts w:ascii="Verdana" w:hAnsi="Verdana"/>
          <w:color w:val="41525C"/>
          <w:sz w:val="18"/>
          <w:szCs w:val="18"/>
        </w:rPr>
        <w:t>grues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et des </w:t>
      </w:r>
      <w:proofErr w:type="spellStart"/>
      <w:r>
        <w:rPr>
          <w:rFonts w:ascii="Verdana" w:hAnsi="Verdana"/>
          <w:color w:val="41525C"/>
          <w:sz w:val="18"/>
          <w:szCs w:val="18"/>
        </w:rPr>
        <w:t>grues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industrielles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sous les marques Grove, </w:t>
      </w:r>
      <w:proofErr w:type="spellStart"/>
      <w:r>
        <w:rPr>
          <w:rFonts w:ascii="Verdana" w:hAnsi="Verdana"/>
          <w:color w:val="41525C"/>
          <w:sz w:val="18"/>
          <w:szCs w:val="18"/>
        </w:rPr>
        <w:t>Potain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Manitowoc, National Crane, </w:t>
      </w:r>
      <w:proofErr w:type="spellStart"/>
      <w:r>
        <w:rPr>
          <w:rFonts w:ascii="Verdana" w:hAnsi="Verdana"/>
          <w:color w:val="41525C"/>
          <w:sz w:val="18"/>
          <w:szCs w:val="18"/>
        </w:rPr>
        <w:t>Shuttlelift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et Manitowoc Crane Care.</w:t>
      </w:r>
    </w:p>
    <w:p w14:paraId="00CF96E8" w14:textId="77777777" w:rsidR="002013D6" w:rsidRDefault="002013D6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6C33A38A" w14:textId="77777777" w:rsidR="002B0441" w:rsidRPr="00514CEC" w:rsidRDefault="002B0441" w:rsidP="002B0441">
      <w:pPr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FA1798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4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5F2F5" w14:textId="77777777" w:rsidR="00FA1798" w:rsidRDefault="00FA1798">
      <w:r>
        <w:separator/>
      </w:r>
    </w:p>
  </w:endnote>
  <w:endnote w:type="continuationSeparator" w:id="0">
    <w:p w14:paraId="2D52B925" w14:textId="77777777" w:rsidR="00FA1798" w:rsidRDefault="00FA1798">
      <w:r>
        <w:continuationSeparator/>
      </w:r>
    </w:p>
  </w:endnote>
  <w:endnote w:type="continuationNotice" w:id="1">
    <w:p w14:paraId="5AEDB218" w14:textId="77777777" w:rsidR="00FA1798" w:rsidRDefault="00FA17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Adobe Garamond Pro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09C93" w14:textId="77777777" w:rsidR="00CE0A8D" w:rsidRDefault="00CE0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C69D4" w14:textId="77777777" w:rsidR="00CE0A8D" w:rsidRDefault="00CE0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1C05B" w14:textId="77777777" w:rsidR="00CE0A8D" w:rsidRDefault="00CE0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40BEF" w14:textId="77777777" w:rsidR="00FA1798" w:rsidRDefault="00FA1798">
      <w:r>
        <w:separator/>
      </w:r>
    </w:p>
  </w:footnote>
  <w:footnote w:type="continuationSeparator" w:id="0">
    <w:p w14:paraId="31AF725B" w14:textId="77777777" w:rsidR="00FA1798" w:rsidRDefault="00FA1798">
      <w:r>
        <w:continuationSeparator/>
      </w:r>
    </w:p>
  </w:footnote>
  <w:footnote w:type="continuationNotice" w:id="1">
    <w:p w14:paraId="76D97CFD" w14:textId="77777777" w:rsidR="00FA1798" w:rsidRDefault="00FA17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B2F38" w14:textId="77777777" w:rsidR="00CE0A8D" w:rsidRDefault="00CE0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D1E53" w14:textId="54783C83" w:rsidR="00CE0A8D" w:rsidRDefault="00CE0A8D" w:rsidP="00CE0A8D">
    <w:pPr>
      <w:rPr>
        <w:rFonts w:ascii="Georgia" w:hAnsi="Georgia"/>
        <w:b/>
        <w:bCs/>
        <w:color w:val="000000" w:themeColor="text1"/>
        <w:lang w:val="en-US"/>
      </w:rPr>
    </w:pPr>
    <w:r w:rsidRPr="00CE0A8D">
      <w:rPr>
        <w:rFonts w:ascii="Verdana" w:hAnsi="Verdana"/>
        <w:b/>
        <w:bCs/>
        <w:color w:val="41525C"/>
        <w:sz w:val="18"/>
        <w:szCs w:val="18"/>
      </w:rPr>
      <w:t xml:space="preserve">La plus </w:t>
    </w:r>
    <w:proofErr w:type="spellStart"/>
    <w:r w:rsidRPr="00CE0A8D">
      <w:rPr>
        <w:rFonts w:ascii="Verdana" w:hAnsi="Verdana"/>
        <w:b/>
        <w:bCs/>
        <w:color w:val="41525C"/>
        <w:sz w:val="18"/>
        <w:szCs w:val="18"/>
      </w:rPr>
      <w:t>grande</w:t>
    </w:r>
    <w:proofErr w:type="spellEnd"/>
    <w:r w:rsidRPr="00CE0A8D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Pr="00CE0A8D">
      <w:rPr>
        <w:rFonts w:ascii="Verdana" w:hAnsi="Verdana"/>
        <w:b/>
        <w:bCs/>
        <w:color w:val="41525C"/>
        <w:sz w:val="18"/>
        <w:szCs w:val="18"/>
      </w:rPr>
      <w:t>grue</w:t>
    </w:r>
    <w:proofErr w:type="spellEnd"/>
    <w:r w:rsidRPr="00CE0A8D">
      <w:rPr>
        <w:rFonts w:ascii="Verdana" w:hAnsi="Verdana"/>
        <w:b/>
        <w:bCs/>
        <w:color w:val="41525C"/>
        <w:sz w:val="18"/>
        <w:szCs w:val="18"/>
      </w:rPr>
      <w:t xml:space="preserve"> tout-terrain de Grove </w:t>
    </w:r>
    <w:proofErr w:type="spellStart"/>
    <w:r w:rsidRPr="00CE0A8D">
      <w:rPr>
        <w:rFonts w:ascii="Verdana" w:hAnsi="Verdana"/>
        <w:b/>
        <w:bCs/>
        <w:color w:val="41525C"/>
        <w:sz w:val="18"/>
        <w:szCs w:val="18"/>
      </w:rPr>
      <w:t>participe</w:t>
    </w:r>
    <w:proofErr w:type="spellEnd"/>
    <w:r w:rsidRPr="00CE0A8D">
      <w:rPr>
        <w:rFonts w:ascii="Verdana" w:hAnsi="Verdana"/>
        <w:b/>
        <w:bCs/>
        <w:color w:val="41525C"/>
        <w:sz w:val="18"/>
        <w:szCs w:val="18"/>
      </w:rPr>
      <w:t xml:space="preserve"> à la </w:t>
    </w:r>
    <w:proofErr w:type="spellStart"/>
    <w:r w:rsidRPr="00CE0A8D">
      <w:rPr>
        <w:rFonts w:ascii="Verdana" w:hAnsi="Verdana"/>
        <w:b/>
        <w:bCs/>
        <w:color w:val="41525C"/>
        <w:sz w:val="18"/>
        <w:szCs w:val="18"/>
      </w:rPr>
      <w:t>rénovation</w:t>
    </w:r>
    <w:proofErr w:type="spellEnd"/>
    <w:r w:rsidRPr="00CE0A8D">
      <w:rPr>
        <w:rFonts w:ascii="Verdana" w:hAnsi="Verdana"/>
        <w:b/>
        <w:bCs/>
        <w:color w:val="41525C"/>
        <w:sz w:val="18"/>
        <w:szCs w:val="18"/>
      </w:rPr>
      <w:t xml:space="preserve"> de la </w:t>
    </w:r>
    <w:proofErr w:type="spellStart"/>
    <w:r w:rsidRPr="00CE0A8D">
      <w:rPr>
        <w:rFonts w:ascii="Verdana" w:hAnsi="Verdana"/>
        <w:b/>
        <w:bCs/>
        <w:color w:val="41525C"/>
        <w:sz w:val="18"/>
        <w:szCs w:val="18"/>
      </w:rPr>
      <w:t>centrale</w:t>
    </w:r>
    <w:proofErr w:type="spellEnd"/>
    <w:r w:rsidRPr="00CE0A8D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Pr="00CE0A8D">
      <w:rPr>
        <w:rFonts w:ascii="Verdana" w:hAnsi="Verdana"/>
        <w:b/>
        <w:bCs/>
        <w:color w:val="41525C"/>
        <w:sz w:val="18"/>
        <w:szCs w:val="18"/>
      </w:rPr>
      <w:t>électrique</w:t>
    </w:r>
    <w:proofErr w:type="spellEnd"/>
    <w:r w:rsidRPr="00CE0A8D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Pr="00CE0A8D">
      <w:rPr>
        <w:rFonts w:ascii="Verdana" w:hAnsi="Verdana"/>
        <w:b/>
        <w:bCs/>
        <w:color w:val="41525C"/>
        <w:sz w:val="18"/>
        <w:szCs w:val="18"/>
      </w:rPr>
      <w:t>française</w:t>
    </w:r>
    <w:proofErr w:type="spellEnd"/>
    <w:r w:rsidRPr="00CE0A8D">
      <w:rPr>
        <w:rFonts w:ascii="Verdana" w:hAnsi="Verdana"/>
        <w:b/>
        <w:bCs/>
        <w:color w:val="41525C"/>
        <w:sz w:val="18"/>
        <w:szCs w:val="18"/>
      </w:rPr>
      <w:t xml:space="preserve"> de valorisation </w:t>
    </w:r>
    <w:proofErr w:type="spellStart"/>
    <w:r w:rsidRPr="00CE0A8D">
      <w:rPr>
        <w:rFonts w:ascii="Verdana" w:hAnsi="Verdana"/>
        <w:b/>
        <w:bCs/>
        <w:color w:val="41525C"/>
        <w:sz w:val="18"/>
        <w:szCs w:val="18"/>
      </w:rPr>
      <w:t>énergétique</w:t>
    </w:r>
    <w:proofErr w:type="spellEnd"/>
    <w:r w:rsidRPr="00CE0A8D">
      <w:rPr>
        <w:rFonts w:ascii="Verdana" w:hAnsi="Verdana"/>
        <w:b/>
        <w:bCs/>
        <w:color w:val="41525C"/>
        <w:sz w:val="18"/>
        <w:szCs w:val="18"/>
      </w:rPr>
      <w:t xml:space="preserve"> des </w:t>
    </w:r>
    <w:proofErr w:type="spellStart"/>
    <w:r w:rsidRPr="00CE0A8D">
      <w:rPr>
        <w:rFonts w:ascii="Verdana" w:hAnsi="Verdana"/>
        <w:b/>
        <w:bCs/>
        <w:color w:val="41525C"/>
        <w:sz w:val="18"/>
        <w:szCs w:val="18"/>
      </w:rPr>
      <w:t>déchets</w:t>
    </w:r>
    <w:proofErr w:type="spellEnd"/>
  </w:p>
  <w:p w14:paraId="746B4B89" w14:textId="4F8149FE" w:rsidR="009F6C5A" w:rsidRDefault="009F6C5A" w:rsidP="009F6C5A">
    <w:pPr>
      <w:rPr>
        <w:rFonts w:ascii="Georgia" w:hAnsi="Georgia"/>
        <w:b/>
        <w:bCs/>
        <w:color w:val="000000" w:themeColor="text1"/>
        <w:lang w:val="en-US"/>
      </w:rPr>
    </w:pPr>
  </w:p>
  <w:p w14:paraId="231BEB39" w14:textId="533DB344" w:rsidR="000D7E25" w:rsidRPr="00514CEC" w:rsidRDefault="000D7E25" w:rsidP="000D7E25">
    <w:pPr>
      <w:rPr>
        <w:rFonts w:ascii="Georgia" w:hAnsi="Georgia"/>
        <w:b/>
        <w:bCs/>
        <w:color w:val="000000" w:themeColor="text1"/>
        <w:lang w:val="en-US"/>
      </w:rPr>
    </w:pPr>
  </w:p>
  <w:p w14:paraId="4656B2A8" w14:textId="77777777" w:rsidR="002013D6" w:rsidRDefault="002013D6" w:rsidP="002013D6">
    <w:pPr>
      <w:spacing w:line="276" w:lineRule="auto"/>
      <w:jc w:val="right"/>
      <w:outlineLvl w:val="0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Le 20 </w:t>
    </w:r>
    <w:proofErr w:type="spellStart"/>
    <w:r>
      <w:rPr>
        <w:rFonts w:ascii="Verdana" w:hAnsi="Verdana"/>
        <w:color w:val="41525C"/>
        <w:sz w:val="18"/>
        <w:szCs w:val="18"/>
      </w:rPr>
      <w:t>août</w:t>
    </w:r>
    <w:proofErr w:type="spellEnd"/>
    <w:r>
      <w:rPr>
        <w:rFonts w:ascii="Verdana" w:hAnsi="Verdana"/>
        <w:color w:val="41525C"/>
        <w:sz w:val="18"/>
        <w:szCs w:val="18"/>
      </w:rPr>
      <w:t xml:space="preserve">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DEB4A" w14:textId="77777777" w:rsidR="00CE0A8D" w:rsidRDefault="00CE0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multilevel"/>
    <w:tmpl w:val="6F4A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8005B"/>
    <w:multiLevelType w:val="multilevel"/>
    <w:tmpl w:val="C5B4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9F459A"/>
    <w:multiLevelType w:val="multilevel"/>
    <w:tmpl w:val="DC00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0B7333"/>
    <w:multiLevelType w:val="hybridMultilevel"/>
    <w:tmpl w:val="FFFFFFFF"/>
    <w:lvl w:ilvl="0" w:tplc="572CA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00F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003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A0D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42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625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28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84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80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D618E"/>
    <w:multiLevelType w:val="multilevel"/>
    <w:tmpl w:val="A7BA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9030A5"/>
    <w:multiLevelType w:val="hybridMultilevel"/>
    <w:tmpl w:val="FFFFFFFF"/>
    <w:lvl w:ilvl="0" w:tplc="E9121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280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86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BAF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80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68D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EC0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61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ED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70249"/>
    <w:multiLevelType w:val="hybridMultilevel"/>
    <w:tmpl w:val="D4E63A24"/>
    <w:lvl w:ilvl="0" w:tplc="D70C6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6E6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608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85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FCA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E3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024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1C9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A8A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B4AB5"/>
    <w:multiLevelType w:val="multilevel"/>
    <w:tmpl w:val="AFD85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022E6B"/>
    <w:multiLevelType w:val="multilevel"/>
    <w:tmpl w:val="038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E11D2"/>
    <w:multiLevelType w:val="multilevel"/>
    <w:tmpl w:val="D016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0465B7"/>
    <w:multiLevelType w:val="multilevel"/>
    <w:tmpl w:val="E0A6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967100"/>
    <w:multiLevelType w:val="hybridMultilevel"/>
    <w:tmpl w:val="A5D6B354"/>
    <w:lvl w:ilvl="0" w:tplc="0FDA8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A9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DE7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A1F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0F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82A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CF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2E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06D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16"/>
  </w:num>
  <w:num w:numId="5">
    <w:abstractNumId w:val="9"/>
  </w:num>
  <w:num w:numId="6">
    <w:abstractNumId w:val="0"/>
  </w:num>
  <w:num w:numId="7">
    <w:abstractNumId w:val="15"/>
  </w:num>
  <w:num w:numId="8">
    <w:abstractNumId w:val="1"/>
  </w:num>
  <w:num w:numId="9">
    <w:abstractNumId w:val="13"/>
  </w:num>
  <w:num w:numId="10">
    <w:abstractNumId w:val="11"/>
  </w:num>
  <w:num w:numId="11">
    <w:abstractNumId w:val="14"/>
  </w:num>
  <w:num w:numId="12">
    <w:abstractNumId w:val="2"/>
  </w:num>
  <w:num w:numId="13">
    <w:abstractNumId w:val="6"/>
  </w:num>
  <w:num w:numId="14">
    <w:abstractNumId w:val="5"/>
  </w:num>
  <w:num w:numId="15">
    <w:abstractNumId w:val="10"/>
  </w:num>
  <w:num w:numId="16">
    <w:abstractNumId w:val="3"/>
  </w:num>
  <w:num w:numId="17">
    <w:abstractNumId w:val="18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11DA1"/>
    <w:rsid w:val="00012785"/>
    <w:rsid w:val="00020795"/>
    <w:rsid w:val="000230D6"/>
    <w:rsid w:val="00037CAA"/>
    <w:rsid w:val="0004129C"/>
    <w:rsid w:val="00044AA8"/>
    <w:rsid w:val="00051799"/>
    <w:rsid w:val="00051C4B"/>
    <w:rsid w:val="00054208"/>
    <w:rsid w:val="00054C7F"/>
    <w:rsid w:val="00055ACD"/>
    <w:rsid w:val="00062CC6"/>
    <w:rsid w:val="00065701"/>
    <w:rsid w:val="00073A3C"/>
    <w:rsid w:val="0007553A"/>
    <w:rsid w:val="000902D9"/>
    <w:rsid w:val="0009073C"/>
    <w:rsid w:val="000947BA"/>
    <w:rsid w:val="000965D5"/>
    <w:rsid w:val="000A3D40"/>
    <w:rsid w:val="000B1846"/>
    <w:rsid w:val="000C1469"/>
    <w:rsid w:val="000C18E7"/>
    <w:rsid w:val="000D44FC"/>
    <w:rsid w:val="000D693F"/>
    <w:rsid w:val="000D7E25"/>
    <w:rsid w:val="000D7EB6"/>
    <w:rsid w:val="000E3EDF"/>
    <w:rsid w:val="000E432F"/>
    <w:rsid w:val="000E433F"/>
    <w:rsid w:val="000E613B"/>
    <w:rsid w:val="000F44EC"/>
    <w:rsid w:val="00100AB6"/>
    <w:rsid w:val="001028FC"/>
    <w:rsid w:val="0011008A"/>
    <w:rsid w:val="0011715D"/>
    <w:rsid w:val="00122046"/>
    <w:rsid w:val="00135548"/>
    <w:rsid w:val="00142129"/>
    <w:rsid w:val="00143192"/>
    <w:rsid w:val="00146FBF"/>
    <w:rsid w:val="00147448"/>
    <w:rsid w:val="00151832"/>
    <w:rsid w:val="00151DF5"/>
    <w:rsid w:val="0015611C"/>
    <w:rsid w:val="00157852"/>
    <w:rsid w:val="00163084"/>
    <w:rsid w:val="0016406A"/>
    <w:rsid w:val="001645AA"/>
    <w:rsid w:val="001721A4"/>
    <w:rsid w:val="00174F55"/>
    <w:rsid w:val="001768A5"/>
    <w:rsid w:val="001803F2"/>
    <w:rsid w:val="00183506"/>
    <w:rsid w:val="001961FA"/>
    <w:rsid w:val="0019725C"/>
    <w:rsid w:val="001976DF"/>
    <w:rsid w:val="001A2221"/>
    <w:rsid w:val="001B3AC2"/>
    <w:rsid w:val="001B77D9"/>
    <w:rsid w:val="001C3B4A"/>
    <w:rsid w:val="001C48FA"/>
    <w:rsid w:val="001C57A3"/>
    <w:rsid w:val="001C7CB6"/>
    <w:rsid w:val="001E675D"/>
    <w:rsid w:val="001E688D"/>
    <w:rsid w:val="001F1275"/>
    <w:rsid w:val="001F350D"/>
    <w:rsid w:val="001F7F37"/>
    <w:rsid w:val="002013D6"/>
    <w:rsid w:val="002019E4"/>
    <w:rsid w:val="00203D25"/>
    <w:rsid w:val="00206DE3"/>
    <w:rsid w:val="00217119"/>
    <w:rsid w:val="00222289"/>
    <w:rsid w:val="00227E63"/>
    <w:rsid w:val="0023077D"/>
    <w:rsid w:val="00232C4F"/>
    <w:rsid w:val="002368AC"/>
    <w:rsid w:val="00246F1F"/>
    <w:rsid w:val="002531D2"/>
    <w:rsid w:val="00253AE8"/>
    <w:rsid w:val="002613FA"/>
    <w:rsid w:val="00271971"/>
    <w:rsid w:val="002731A7"/>
    <w:rsid w:val="00273DE8"/>
    <w:rsid w:val="00281D8E"/>
    <w:rsid w:val="002924AF"/>
    <w:rsid w:val="002961A9"/>
    <w:rsid w:val="00297F19"/>
    <w:rsid w:val="002A1EA6"/>
    <w:rsid w:val="002B0441"/>
    <w:rsid w:val="002B13B4"/>
    <w:rsid w:val="002E0388"/>
    <w:rsid w:val="002E4BF2"/>
    <w:rsid w:val="002F2FDF"/>
    <w:rsid w:val="002F7502"/>
    <w:rsid w:val="00303E97"/>
    <w:rsid w:val="003072A8"/>
    <w:rsid w:val="0031507C"/>
    <w:rsid w:val="00327B93"/>
    <w:rsid w:val="00330391"/>
    <w:rsid w:val="003306B0"/>
    <w:rsid w:val="0034700C"/>
    <w:rsid w:val="00351B74"/>
    <w:rsid w:val="00360570"/>
    <w:rsid w:val="00386FEE"/>
    <w:rsid w:val="003872E7"/>
    <w:rsid w:val="003924D3"/>
    <w:rsid w:val="00392DA9"/>
    <w:rsid w:val="003A289B"/>
    <w:rsid w:val="003B799D"/>
    <w:rsid w:val="003D1C61"/>
    <w:rsid w:val="003E0E14"/>
    <w:rsid w:val="003E608A"/>
    <w:rsid w:val="00400BCB"/>
    <w:rsid w:val="00404546"/>
    <w:rsid w:val="004052B8"/>
    <w:rsid w:val="004127FD"/>
    <w:rsid w:val="00414C94"/>
    <w:rsid w:val="00417807"/>
    <w:rsid w:val="00424C3F"/>
    <w:rsid w:val="00427B0C"/>
    <w:rsid w:val="004303E4"/>
    <w:rsid w:val="004340D9"/>
    <w:rsid w:val="004433B4"/>
    <w:rsid w:val="00443A0D"/>
    <w:rsid w:val="004548FC"/>
    <w:rsid w:val="004566B1"/>
    <w:rsid w:val="004658C6"/>
    <w:rsid w:val="00465E5D"/>
    <w:rsid w:val="0048194B"/>
    <w:rsid w:val="00482414"/>
    <w:rsid w:val="004825BD"/>
    <w:rsid w:val="004835D3"/>
    <w:rsid w:val="004904DC"/>
    <w:rsid w:val="004A2A6D"/>
    <w:rsid w:val="004B4F73"/>
    <w:rsid w:val="004C1267"/>
    <w:rsid w:val="004C22CA"/>
    <w:rsid w:val="004D5273"/>
    <w:rsid w:val="004E1B47"/>
    <w:rsid w:val="004E56D5"/>
    <w:rsid w:val="004E73E0"/>
    <w:rsid w:val="004E7492"/>
    <w:rsid w:val="00501523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42DA6"/>
    <w:rsid w:val="00544164"/>
    <w:rsid w:val="00547E02"/>
    <w:rsid w:val="0055415E"/>
    <w:rsid w:val="005557DC"/>
    <w:rsid w:val="005577A1"/>
    <w:rsid w:val="00563AB4"/>
    <w:rsid w:val="00563EAC"/>
    <w:rsid w:val="005859CD"/>
    <w:rsid w:val="00590439"/>
    <w:rsid w:val="005B0CEE"/>
    <w:rsid w:val="005B7668"/>
    <w:rsid w:val="005F1AEC"/>
    <w:rsid w:val="005F37F9"/>
    <w:rsid w:val="00602ABA"/>
    <w:rsid w:val="00605F28"/>
    <w:rsid w:val="00611C67"/>
    <w:rsid w:val="00622430"/>
    <w:rsid w:val="00627CA2"/>
    <w:rsid w:val="00633245"/>
    <w:rsid w:val="00634536"/>
    <w:rsid w:val="00640643"/>
    <w:rsid w:val="00647245"/>
    <w:rsid w:val="0065131F"/>
    <w:rsid w:val="006556C6"/>
    <w:rsid w:val="00662684"/>
    <w:rsid w:val="006651D4"/>
    <w:rsid w:val="006679CF"/>
    <w:rsid w:val="006701DD"/>
    <w:rsid w:val="0067364E"/>
    <w:rsid w:val="00676D3B"/>
    <w:rsid w:val="006817A4"/>
    <w:rsid w:val="00696716"/>
    <w:rsid w:val="006977F9"/>
    <w:rsid w:val="006A5D3C"/>
    <w:rsid w:val="006B211B"/>
    <w:rsid w:val="006B2775"/>
    <w:rsid w:val="006B2CD3"/>
    <w:rsid w:val="006B32ED"/>
    <w:rsid w:val="006B53DE"/>
    <w:rsid w:val="006C482A"/>
    <w:rsid w:val="006C7529"/>
    <w:rsid w:val="006D091A"/>
    <w:rsid w:val="006D20E1"/>
    <w:rsid w:val="006D79B1"/>
    <w:rsid w:val="006F6633"/>
    <w:rsid w:val="007009DC"/>
    <w:rsid w:val="00700B73"/>
    <w:rsid w:val="00702BB6"/>
    <w:rsid w:val="00712B8F"/>
    <w:rsid w:val="00712EA8"/>
    <w:rsid w:val="007136F0"/>
    <w:rsid w:val="007158AC"/>
    <w:rsid w:val="00720688"/>
    <w:rsid w:val="007216EC"/>
    <w:rsid w:val="00722F91"/>
    <w:rsid w:val="00724635"/>
    <w:rsid w:val="0073065F"/>
    <w:rsid w:val="007360E5"/>
    <w:rsid w:val="00737AB0"/>
    <w:rsid w:val="00740329"/>
    <w:rsid w:val="0074188C"/>
    <w:rsid w:val="00745CD6"/>
    <w:rsid w:val="00746E86"/>
    <w:rsid w:val="007509CD"/>
    <w:rsid w:val="00751CD7"/>
    <w:rsid w:val="00755AE0"/>
    <w:rsid w:val="00757AA1"/>
    <w:rsid w:val="00760467"/>
    <w:rsid w:val="00766305"/>
    <w:rsid w:val="0077678D"/>
    <w:rsid w:val="00794BDF"/>
    <w:rsid w:val="00795EC4"/>
    <w:rsid w:val="00796ACE"/>
    <w:rsid w:val="00796E9B"/>
    <w:rsid w:val="0079777E"/>
    <w:rsid w:val="007A2B00"/>
    <w:rsid w:val="007A4382"/>
    <w:rsid w:val="007B3DD8"/>
    <w:rsid w:val="007B3EFA"/>
    <w:rsid w:val="007B592A"/>
    <w:rsid w:val="007C236B"/>
    <w:rsid w:val="007C4183"/>
    <w:rsid w:val="007C6160"/>
    <w:rsid w:val="007D0873"/>
    <w:rsid w:val="007D5E8F"/>
    <w:rsid w:val="007D62CF"/>
    <w:rsid w:val="007D680F"/>
    <w:rsid w:val="007E0AC8"/>
    <w:rsid w:val="00800448"/>
    <w:rsid w:val="008038D0"/>
    <w:rsid w:val="00804B60"/>
    <w:rsid w:val="00813413"/>
    <w:rsid w:val="00817C0B"/>
    <w:rsid w:val="008303C2"/>
    <w:rsid w:val="00831597"/>
    <w:rsid w:val="008343FB"/>
    <w:rsid w:val="008444E7"/>
    <w:rsid w:val="00857FAD"/>
    <w:rsid w:val="0087330A"/>
    <w:rsid w:val="00881741"/>
    <w:rsid w:val="00883122"/>
    <w:rsid w:val="008871D9"/>
    <w:rsid w:val="00887DDF"/>
    <w:rsid w:val="008901AE"/>
    <w:rsid w:val="0089784A"/>
    <w:rsid w:val="008A4C88"/>
    <w:rsid w:val="008B039D"/>
    <w:rsid w:val="008B2C3B"/>
    <w:rsid w:val="008B2E91"/>
    <w:rsid w:val="008B2FB8"/>
    <w:rsid w:val="008B7CBB"/>
    <w:rsid w:val="008C3A90"/>
    <w:rsid w:val="008C4910"/>
    <w:rsid w:val="008C7325"/>
    <w:rsid w:val="008D0027"/>
    <w:rsid w:val="008E099D"/>
    <w:rsid w:val="008E5E8A"/>
    <w:rsid w:val="008F051A"/>
    <w:rsid w:val="008F2653"/>
    <w:rsid w:val="008F7F03"/>
    <w:rsid w:val="0090171E"/>
    <w:rsid w:val="00916491"/>
    <w:rsid w:val="00916B9A"/>
    <w:rsid w:val="00940057"/>
    <w:rsid w:val="00946949"/>
    <w:rsid w:val="009615C3"/>
    <w:rsid w:val="00962254"/>
    <w:rsid w:val="00963447"/>
    <w:rsid w:val="00965456"/>
    <w:rsid w:val="00994831"/>
    <w:rsid w:val="009A099D"/>
    <w:rsid w:val="009A4CC2"/>
    <w:rsid w:val="009A4EF9"/>
    <w:rsid w:val="009C0162"/>
    <w:rsid w:val="009C4500"/>
    <w:rsid w:val="009C5995"/>
    <w:rsid w:val="009D0A41"/>
    <w:rsid w:val="009E364F"/>
    <w:rsid w:val="009E6FEA"/>
    <w:rsid w:val="009F4B7B"/>
    <w:rsid w:val="009F6C5A"/>
    <w:rsid w:val="009F775E"/>
    <w:rsid w:val="00A00084"/>
    <w:rsid w:val="00A05F75"/>
    <w:rsid w:val="00A1223F"/>
    <w:rsid w:val="00A13BA9"/>
    <w:rsid w:val="00A32FCF"/>
    <w:rsid w:val="00A535C3"/>
    <w:rsid w:val="00A5371F"/>
    <w:rsid w:val="00A63BD1"/>
    <w:rsid w:val="00A71A53"/>
    <w:rsid w:val="00A71FB7"/>
    <w:rsid w:val="00A72B7D"/>
    <w:rsid w:val="00A81301"/>
    <w:rsid w:val="00A816E5"/>
    <w:rsid w:val="00A8502A"/>
    <w:rsid w:val="00A862CF"/>
    <w:rsid w:val="00A9640B"/>
    <w:rsid w:val="00A97E2E"/>
    <w:rsid w:val="00AB06C7"/>
    <w:rsid w:val="00AB158C"/>
    <w:rsid w:val="00AB1A08"/>
    <w:rsid w:val="00AC4186"/>
    <w:rsid w:val="00AC56E9"/>
    <w:rsid w:val="00AD2834"/>
    <w:rsid w:val="00AD4648"/>
    <w:rsid w:val="00AF29E8"/>
    <w:rsid w:val="00B024CC"/>
    <w:rsid w:val="00B034AB"/>
    <w:rsid w:val="00B05239"/>
    <w:rsid w:val="00B075BB"/>
    <w:rsid w:val="00B1112C"/>
    <w:rsid w:val="00B201F3"/>
    <w:rsid w:val="00B20C7C"/>
    <w:rsid w:val="00B42FDD"/>
    <w:rsid w:val="00B4390E"/>
    <w:rsid w:val="00B45CD4"/>
    <w:rsid w:val="00B525E7"/>
    <w:rsid w:val="00B544F5"/>
    <w:rsid w:val="00B57BA9"/>
    <w:rsid w:val="00B82D04"/>
    <w:rsid w:val="00B8373E"/>
    <w:rsid w:val="00B90584"/>
    <w:rsid w:val="00B91924"/>
    <w:rsid w:val="00B93202"/>
    <w:rsid w:val="00B94AD3"/>
    <w:rsid w:val="00B94FCE"/>
    <w:rsid w:val="00BB11C6"/>
    <w:rsid w:val="00BB2CE5"/>
    <w:rsid w:val="00BB59D8"/>
    <w:rsid w:val="00BB5EB6"/>
    <w:rsid w:val="00BC3021"/>
    <w:rsid w:val="00BD3651"/>
    <w:rsid w:val="00BE04EB"/>
    <w:rsid w:val="00BE588C"/>
    <w:rsid w:val="00BE59D6"/>
    <w:rsid w:val="00BF41FC"/>
    <w:rsid w:val="00C07712"/>
    <w:rsid w:val="00C119C8"/>
    <w:rsid w:val="00C12FFB"/>
    <w:rsid w:val="00C2687D"/>
    <w:rsid w:val="00C276AA"/>
    <w:rsid w:val="00C3144F"/>
    <w:rsid w:val="00C32365"/>
    <w:rsid w:val="00C33F0A"/>
    <w:rsid w:val="00C37367"/>
    <w:rsid w:val="00C45354"/>
    <w:rsid w:val="00C50CE6"/>
    <w:rsid w:val="00C537C7"/>
    <w:rsid w:val="00C565E1"/>
    <w:rsid w:val="00C56C03"/>
    <w:rsid w:val="00C6082E"/>
    <w:rsid w:val="00C613C8"/>
    <w:rsid w:val="00C6455D"/>
    <w:rsid w:val="00C66CE2"/>
    <w:rsid w:val="00C726AE"/>
    <w:rsid w:val="00C746F8"/>
    <w:rsid w:val="00C82943"/>
    <w:rsid w:val="00C8D4A5"/>
    <w:rsid w:val="00C92208"/>
    <w:rsid w:val="00C92B48"/>
    <w:rsid w:val="00C94A22"/>
    <w:rsid w:val="00CA1CDA"/>
    <w:rsid w:val="00CB4B61"/>
    <w:rsid w:val="00CC1BC2"/>
    <w:rsid w:val="00CC3859"/>
    <w:rsid w:val="00CC7655"/>
    <w:rsid w:val="00CD7EDE"/>
    <w:rsid w:val="00CE0A36"/>
    <w:rsid w:val="00CE0A8D"/>
    <w:rsid w:val="00CE1D0F"/>
    <w:rsid w:val="00CE59E3"/>
    <w:rsid w:val="00CF0682"/>
    <w:rsid w:val="00CF1046"/>
    <w:rsid w:val="00CF164D"/>
    <w:rsid w:val="00CF72BB"/>
    <w:rsid w:val="00D02C16"/>
    <w:rsid w:val="00D04535"/>
    <w:rsid w:val="00D04FB1"/>
    <w:rsid w:val="00D07124"/>
    <w:rsid w:val="00D07258"/>
    <w:rsid w:val="00D10A1C"/>
    <w:rsid w:val="00D12D8C"/>
    <w:rsid w:val="00D25EED"/>
    <w:rsid w:val="00D2676B"/>
    <w:rsid w:val="00D350B7"/>
    <w:rsid w:val="00D41F56"/>
    <w:rsid w:val="00D436E8"/>
    <w:rsid w:val="00D5300B"/>
    <w:rsid w:val="00D5365D"/>
    <w:rsid w:val="00D55D37"/>
    <w:rsid w:val="00D56D7F"/>
    <w:rsid w:val="00D65913"/>
    <w:rsid w:val="00D72FFE"/>
    <w:rsid w:val="00D73B07"/>
    <w:rsid w:val="00D80C57"/>
    <w:rsid w:val="00D876EA"/>
    <w:rsid w:val="00D90559"/>
    <w:rsid w:val="00D905FA"/>
    <w:rsid w:val="00D90A9B"/>
    <w:rsid w:val="00D94FB1"/>
    <w:rsid w:val="00D96102"/>
    <w:rsid w:val="00D96C8F"/>
    <w:rsid w:val="00DA2166"/>
    <w:rsid w:val="00DB43E5"/>
    <w:rsid w:val="00DB77F5"/>
    <w:rsid w:val="00DC167D"/>
    <w:rsid w:val="00DD14D8"/>
    <w:rsid w:val="00DD1B0A"/>
    <w:rsid w:val="00DD53CF"/>
    <w:rsid w:val="00DE5458"/>
    <w:rsid w:val="00DE7C04"/>
    <w:rsid w:val="00DE7F01"/>
    <w:rsid w:val="00DF51F6"/>
    <w:rsid w:val="00DF5557"/>
    <w:rsid w:val="00DF7436"/>
    <w:rsid w:val="00DF74AF"/>
    <w:rsid w:val="00E2570F"/>
    <w:rsid w:val="00E4270C"/>
    <w:rsid w:val="00E463C3"/>
    <w:rsid w:val="00E52BB3"/>
    <w:rsid w:val="00E532EF"/>
    <w:rsid w:val="00E67B76"/>
    <w:rsid w:val="00E71E58"/>
    <w:rsid w:val="00E90562"/>
    <w:rsid w:val="00E914DA"/>
    <w:rsid w:val="00EA3142"/>
    <w:rsid w:val="00EA64DF"/>
    <w:rsid w:val="00EB7AD5"/>
    <w:rsid w:val="00F01D66"/>
    <w:rsid w:val="00F0428F"/>
    <w:rsid w:val="00F04CA2"/>
    <w:rsid w:val="00F06660"/>
    <w:rsid w:val="00F108DC"/>
    <w:rsid w:val="00F10C84"/>
    <w:rsid w:val="00F158AF"/>
    <w:rsid w:val="00F169B1"/>
    <w:rsid w:val="00F2413A"/>
    <w:rsid w:val="00F24302"/>
    <w:rsid w:val="00F24A90"/>
    <w:rsid w:val="00F25032"/>
    <w:rsid w:val="00F31316"/>
    <w:rsid w:val="00F40A63"/>
    <w:rsid w:val="00F4426B"/>
    <w:rsid w:val="00F445AD"/>
    <w:rsid w:val="00F44BFB"/>
    <w:rsid w:val="00F46BCA"/>
    <w:rsid w:val="00F4718C"/>
    <w:rsid w:val="00F52037"/>
    <w:rsid w:val="00F60019"/>
    <w:rsid w:val="00F60752"/>
    <w:rsid w:val="00F61855"/>
    <w:rsid w:val="00F64182"/>
    <w:rsid w:val="00F64A56"/>
    <w:rsid w:val="00F71273"/>
    <w:rsid w:val="00F7363E"/>
    <w:rsid w:val="00F80C24"/>
    <w:rsid w:val="00F819AA"/>
    <w:rsid w:val="00F91F0E"/>
    <w:rsid w:val="00F95E60"/>
    <w:rsid w:val="00FA0006"/>
    <w:rsid w:val="00FA1798"/>
    <w:rsid w:val="00FC0DA4"/>
    <w:rsid w:val="00FC6399"/>
    <w:rsid w:val="00FD013E"/>
    <w:rsid w:val="00FD4F8F"/>
    <w:rsid w:val="00FD71CE"/>
    <w:rsid w:val="00FF1542"/>
    <w:rsid w:val="00FF64F1"/>
    <w:rsid w:val="00FF6708"/>
    <w:rsid w:val="015323CD"/>
    <w:rsid w:val="017A7A05"/>
    <w:rsid w:val="017B1EE2"/>
    <w:rsid w:val="01E12FF8"/>
    <w:rsid w:val="02DDF6CA"/>
    <w:rsid w:val="032B3885"/>
    <w:rsid w:val="033C2411"/>
    <w:rsid w:val="03B576CA"/>
    <w:rsid w:val="03EBE732"/>
    <w:rsid w:val="041731AC"/>
    <w:rsid w:val="044AE991"/>
    <w:rsid w:val="0486A508"/>
    <w:rsid w:val="04F76F42"/>
    <w:rsid w:val="05B68EEE"/>
    <w:rsid w:val="060B86A3"/>
    <w:rsid w:val="0618E568"/>
    <w:rsid w:val="065BBBCC"/>
    <w:rsid w:val="06695354"/>
    <w:rsid w:val="066CCF0C"/>
    <w:rsid w:val="06C9A980"/>
    <w:rsid w:val="06D157C5"/>
    <w:rsid w:val="077BDD85"/>
    <w:rsid w:val="079242F1"/>
    <w:rsid w:val="081BE30C"/>
    <w:rsid w:val="08A6CEA3"/>
    <w:rsid w:val="09EE82AB"/>
    <w:rsid w:val="0A93016F"/>
    <w:rsid w:val="0BEE97F2"/>
    <w:rsid w:val="0CC4C6C8"/>
    <w:rsid w:val="0D67DFF7"/>
    <w:rsid w:val="0DBEF341"/>
    <w:rsid w:val="0DF2BFA0"/>
    <w:rsid w:val="0E4BCC0A"/>
    <w:rsid w:val="0E81FD21"/>
    <w:rsid w:val="0F806712"/>
    <w:rsid w:val="0FDF9CD7"/>
    <w:rsid w:val="1023EC30"/>
    <w:rsid w:val="1033DA94"/>
    <w:rsid w:val="1078EF62"/>
    <w:rsid w:val="10B04AFC"/>
    <w:rsid w:val="10C8AD8D"/>
    <w:rsid w:val="11DCC34F"/>
    <w:rsid w:val="1205DB0D"/>
    <w:rsid w:val="120CFED3"/>
    <w:rsid w:val="12961CA0"/>
    <w:rsid w:val="13082DE8"/>
    <w:rsid w:val="136580E2"/>
    <w:rsid w:val="13A8805F"/>
    <w:rsid w:val="13C00493"/>
    <w:rsid w:val="13C8D96C"/>
    <w:rsid w:val="145954CD"/>
    <w:rsid w:val="146896EB"/>
    <w:rsid w:val="149D04CF"/>
    <w:rsid w:val="1526ECA3"/>
    <w:rsid w:val="15306750"/>
    <w:rsid w:val="153738ED"/>
    <w:rsid w:val="153FA1E4"/>
    <w:rsid w:val="15410486"/>
    <w:rsid w:val="157B1F99"/>
    <w:rsid w:val="15A77865"/>
    <w:rsid w:val="15CF9C28"/>
    <w:rsid w:val="1630C272"/>
    <w:rsid w:val="1724CED1"/>
    <w:rsid w:val="1732DB88"/>
    <w:rsid w:val="173B8AD1"/>
    <w:rsid w:val="17614A7D"/>
    <w:rsid w:val="1780E124"/>
    <w:rsid w:val="17D73AD6"/>
    <w:rsid w:val="185F5BC3"/>
    <w:rsid w:val="189565D0"/>
    <w:rsid w:val="1899D339"/>
    <w:rsid w:val="18E38CB9"/>
    <w:rsid w:val="1902B2C2"/>
    <w:rsid w:val="1930BCC4"/>
    <w:rsid w:val="19E26D79"/>
    <w:rsid w:val="1A1E93DA"/>
    <w:rsid w:val="1A4D54F0"/>
    <w:rsid w:val="1A78678D"/>
    <w:rsid w:val="1B0786CF"/>
    <w:rsid w:val="1B1BD8D2"/>
    <w:rsid w:val="1B3B2DE8"/>
    <w:rsid w:val="1B551BFC"/>
    <w:rsid w:val="1B9065EF"/>
    <w:rsid w:val="1BACDE75"/>
    <w:rsid w:val="1C7B1C04"/>
    <w:rsid w:val="1C7F00E5"/>
    <w:rsid w:val="1D01A7BC"/>
    <w:rsid w:val="1D025969"/>
    <w:rsid w:val="1D13D6EB"/>
    <w:rsid w:val="1D266F34"/>
    <w:rsid w:val="1D8B2E3C"/>
    <w:rsid w:val="1DA7CC2D"/>
    <w:rsid w:val="1E746485"/>
    <w:rsid w:val="1E8F081E"/>
    <w:rsid w:val="1FECB8D3"/>
    <w:rsid w:val="204152D9"/>
    <w:rsid w:val="2049942F"/>
    <w:rsid w:val="212C6CCC"/>
    <w:rsid w:val="21CD8945"/>
    <w:rsid w:val="21CEA5E4"/>
    <w:rsid w:val="2215307E"/>
    <w:rsid w:val="22B7B958"/>
    <w:rsid w:val="230FC145"/>
    <w:rsid w:val="23236DC9"/>
    <w:rsid w:val="2336CE53"/>
    <w:rsid w:val="233BFF4A"/>
    <w:rsid w:val="2356CEDD"/>
    <w:rsid w:val="237102A9"/>
    <w:rsid w:val="240F3E20"/>
    <w:rsid w:val="241DF828"/>
    <w:rsid w:val="243F616D"/>
    <w:rsid w:val="24599890"/>
    <w:rsid w:val="24751F22"/>
    <w:rsid w:val="24756D42"/>
    <w:rsid w:val="24A0940E"/>
    <w:rsid w:val="26307290"/>
    <w:rsid w:val="264C2B83"/>
    <w:rsid w:val="26577C4E"/>
    <w:rsid w:val="267DA06C"/>
    <w:rsid w:val="271F88F6"/>
    <w:rsid w:val="285FFA58"/>
    <w:rsid w:val="28700CB0"/>
    <w:rsid w:val="28AD859C"/>
    <w:rsid w:val="2A345453"/>
    <w:rsid w:val="2A489ECE"/>
    <w:rsid w:val="2A51B34B"/>
    <w:rsid w:val="2A6DECA6"/>
    <w:rsid w:val="2A9D1E20"/>
    <w:rsid w:val="2B6E985D"/>
    <w:rsid w:val="2BB40E22"/>
    <w:rsid w:val="2BE63286"/>
    <w:rsid w:val="2C062A19"/>
    <w:rsid w:val="2C0E2C36"/>
    <w:rsid w:val="2C86D133"/>
    <w:rsid w:val="2CD3D0BA"/>
    <w:rsid w:val="2CEB4CE0"/>
    <w:rsid w:val="2D093CB2"/>
    <w:rsid w:val="2D177E5C"/>
    <w:rsid w:val="2D92903B"/>
    <w:rsid w:val="2DBAC2A4"/>
    <w:rsid w:val="2DFA6241"/>
    <w:rsid w:val="2E4AA691"/>
    <w:rsid w:val="2EFAADDC"/>
    <w:rsid w:val="2F81C0AD"/>
    <w:rsid w:val="300D25DA"/>
    <w:rsid w:val="30334BE4"/>
    <w:rsid w:val="304B8245"/>
    <w:rsid w:val="30586FC6"/>
    <w:rsid w:val="306952BF"/>
    <w:rsid w:val="307D5695"/>
    <w:rsid w:val="30C5320A"/>
    <w:rsid w:val="30E1C58D"/>
    <w:rsid w:val="31060391"/>
    <w:rsid w:val="32EEFE76"/>
    <w:rsid w:val="330545E0"/>
    <w:rsid w:val="33636C30"/>
    <w:rsid w:val="33C04F3A"/>
    <w:rsid w:val="33C08A45"/>
    <w:rsid w:val="34755A89"/>
    <w:rsid w:val="34B2939C"/>
    <w:rsid w:val="34C0B372"/>
    <w:rsid w:val="35346314"/>
    <w:rsid w:val="35460D2F"/>
    <w:rsid w:val="3579772F"/>
    <w:rsid w:val="35A38798"/>
    <w:rsid w:val="35A4E992"/>
    <w:rsid w:val="35C00DF8"/>
    <w:rsid w:val="36406A40"/>
    <w:rsid w:val="36513446"/>
    <w:rsid w:val="3693451D"/>
    <w:rsid w:val="369778CA"/>
    <w:rsid w:val="36A63178"/>
    <w:rsid w:val="36E2189B"/>
    <w:rsid w:val="36F166FA"/>
    <w:rsid w:val="37946606"/>
    <w:rsid w:val="37AF74DF"/>
    <w:rsid w:val="3819DDF6"/>
    <w:rsid w:val="381C207A"/>
    <w:rsid w:val="3A21D453"/>
    <w:rsid w:val="3A3BA598"/>
    <w:rsid w:val="3A621C27"/>
    <w:rsid w:val="3A933638"/>
    <w:rsid w:val="3AB8C18D"/>
    <w:rsid w:val="3B033097"/>
    <w:rsid w:val="3C34CF6D"/>
    <w:rsid w:val="3C44622B"/>
    <w:rsid w:val="3C90C84B"/>
    <w:rsid w:val="3D07D7FF"/>
    <w:rsid w:val="3DE25D1F"/>
    <w:rsid w:val="3DE773BF"/>
    <w:rsid w:val="3EC2A93E"/>
    <w:rsid w:val="3EF89342"/>
    <w:rsid w:val="3F07A56F"/>
    <w:rsid w:val="3F08E9DE"/>
    <w:rsid w:val="3F55C6F1"/>
    <w:rsid w:val="3F978D8F"/>
    <w:rsid w:val="3F98CD7E"/>
    <w:rsid w:val="3FBFB9B1"/>
    <w:rsid w:val="3FEFB614"/>
    <w:rsid w:val="401C56BB"/>
    <w:rsid w:val="40272F00"/>
    <w:rsid w:val="40C4E54B"/>
    <w:rsid w:val="40EA7615"/>
    <w:rsid w:val="410DC1BB"/>
    <w:rsid w:val="41EB46B9"/>
    <w:rsid w:val="42C9C9F2"/>
    <w:rsid w:val="43197088"/>
    <w:rsid w:val="4362BF02"/>
    <w:rsid w:val="43709341"/>
    <w:rsid w:val="437B20E4"/>
    <w:rsid w:val="43D105F9"/>
    <w:rsid w:val="43D47EE3"/>
    <w:rsid w:val="43E46D04"/>
    <w:rsid w:val="4485B322"/>
    <w:rsid w:val="448A880D"/>
    <w:rsid w:val="45352C51"/>
    <w:rsid w:val="45657E27"/>
    <w:rsid w:val="45BE02CF"/>
    <w:rsid w:val="46A300E5"/>
    <w:rsid w:val="472DDB3D"/>
    <w:rsid w:val="477077A7"/>
    <w:rsid w:val="4781E332"/>
    <w:rsid w:val="47921DAB"/>
    <w:rsid w:val="492F1B87"/>
    <w:rsid w:val="495A8062"/>
    <w:rsid w:val="49989D65"/>
    <w:rsid w:val="4A20FDE3"/>
    <w:rsid w:val="4A4F8424"/>
    <w:rsid w:val="4A6E1526"/>
    <w:rsid w:val="4B3A3D08"/>
    <w:rsid w:val="4B446EFC"/>
    <w:rsid w:val="4B9F7315"/>
    <w:rsid w:val="4BA62EA3"/>
    <w:rsid w:val="4BB4FF12"/>
    <w:rsid w:val="4BE9AADB"/>
    <w:rsid w:val="4C4143B3"/>
    <w:rsid w:val="4C85471A"/>
    <w:rsid w:val="4CAD67A5"/>
    <w:rsid w:val="4CF42D26"/>
    <w:rsid w:val="4D9F6706"/>
    <w:rsid w:val="4DA32D78"/>
    <w:rsid w:val="4DDB5EF1"/>
    <w:rsid w:val="4DDDA2A8"/>
    <w:rsid w:val="4E54AB86"/>
    <w:rsid w:val="4EA56BE3"/>
    <w:rsid w:val="4EC657B3"/>
    <w:rsid w:val="4EE94862"/>
    <w:rsid w:val="4F5F4EC5"/>
    <w:rsid w:val="4FCD5BD6"/>
    <w:rsid w:val="4FD04A9A"/>
    <w:rsid w:val="4FEC294F"/>
    <w:rsid w:val="50397B12"/>
    <w:rsid w:val="506940B9"/>
    <w:rsid w:val="50A9AFC5"/>
    <w:rsid w:val="50C06E3E"/>
    <w:rsid w:val="50D3A239"/>
    <w:rsid w:val="51045492"/>
    <w:rsid w:val="51AD4B3F"/>
    <w:rsid w:val="51C65D87"/>
    <w:rsid w:val="51E678A1"/>
    <w:rsid w:val="5240A3BC"/>
    <w:rsid w:val="5253DAD0"/>
    <w:rsid w:val="52A32DB4"/>
    <w:rsid w:val="52C8C4FA"/>
    <w:rsid w:val="53D7B875"/>
    <w:rsid w:val="543B87E8"/>
    <w:rsid w:val="545C2EF4"/>
    <w:rsid w:val="5485BE29"/>
    <w:rsid w:val="54F84325"/>
    <w:rsid w:val="55960AA1"/>
    <w:rsid w:val="55D24AEB"/>
    <w:rsid w:val="56545ADD"/>
    <w:rsid w:val="5661730E"/>
    <w:rsid w:val="56BC8A1D"/>
    <w:rsid w:val="56D98385"/>
    <w:rsid w:val="57095BA5"/>
    <w:rsid w:val="57169A53"/>
    <w:rsid w:val="575650A2"/>
    <w:rsid w:val="57FA6549"/>
    <w:rsid w:val="57FB6458"/>
    <w:rsid w:val="581885DF"/>
    <w:rsid w:val="581FB5E8"/>
    <w:rsid w:val="5823846B"/>
    <w:rsid w:val="5855F732"/>
    <w:rsid w:val="58725D58"/>
    <w:rsid w:val="58B4192D"/>
    <w:rsid w:val="58B555CE"/>
    <w:rsid w:val="58F99803"/>
    <w:rsid w:val="59019CC6"/>
    <w:rsid w:val="59184033"/>
    <w:rsid w:val="593CBED9"/>
    <w:rsid w:val="5944867F"/>
    <w:rsid w:val="594A8B13"/>
    <w:rsid w:val="599A96E7"/>
    <w:rsid w:val="599F921F"/>
    <w:rsid w:val="5CF9C538"/>
    <w:rsid w:val="5D689793"/>
    <w:rsid w:val="5D7EC68D"/>
    <w:rsid w:val="5E842FEA"/>
    <w:rsid w:val="5F06A193"/>
    <w:rsid w:val="5F0F368A"/>
    <w:rsid w:val="5FFE4956"/>
    <w:rsid w:val="6050E1BE"/>
    <w:rsid w:val="606AE8A6"/>
    <w:rsid w:val="607890A1"/>
    <w:rsid w:val="60860065"/>
    <w:rsid w:val="609A566A"/>
    <w:rsid w:val="60A97586"/>
    <w:rsid w:val="60D26AEA"/>
    <w:rsid w:val="61238B44"/>
    <w:rsid w:val="614520F3"/>
    <w:rsid w:val="6171EA52"/>
    <w:rsid w:val="61CE98E5"/>
    <w:rsid w:val="61D7AF2A"/>
    <w:rsid w:val="61FB5EAD"/>
    <w:rsid w:val="6241D024"/>
    <w:rsid w:val="62D5DF14"/>
    <w:rsid w:val="63D5A8DC"/>
    <w:rsid w:val="63D70CCC"/>
    <w:rsid w:val="63DDB0BF"/>
    <w:rsid w:val="64013EA8"/>
    <w:rsid w:val="64CC08A5"/>
    <w:rsid w:val="65C80EB1"/>
    <w:rsid w:val="65CCF05E"/>
    <w:rsid w:val="661AB6BB"/>
    <w:rsid w:val="6664872F"/>
    <w:rsid w:val="6684B80D"/>
    <w:rsid w:val="668975FC"/>
    <w:rsid w:val="6757177F"/>
    <w:rsid w:val="6765BE01"/>
    <w:rsid w:val="67B18565"/>
    <w:rsid w:val="67C27395"/>
    <w:rsid w:val="67F86660"/>
    <w:rsid w:val="6926622F"/>
    <w:rsid w:val="69CE2638"/>
    <w:rsid w:val="6A7685A5"/>
    <w:rsid w:val="6AD18CFE"/>
    <w:rsid w:val="6B501177"/>
    <w:rsid w:val="6CE0DB76"/>
    <w:rsid w:val="6D380BC6"/>
    <w:rsid w:val="6D38BF1A"/>
    <w:rsid w:val="6D7C8A59"/>
    <w:rsid w:val="6D839021"/>
    <w:rsid w:val="6E5D4E55"/>
    <w:rsid w:val="6E5E0FEC"/>
    <w:rsid w:val="6E923C0F"/>
    <w:rsid w:val="6E9FE4CB"/>
    <w:rsid w:val="6EE314D7"/>
    <w:rsid w:val="6F77CFA6"/>
    <w:rsid w:val="6FB0AA9E"/>
    <w:rsid w:val="6FBB31C5"/>
    <w:rsid w:val="6FE7D00C"/>
    <w:rsid w:val="7078A45F"/>
    <w:rsid w:val="716B4168"/>
    <w:rsid w:val="721A344C"/>
    <w:rsid w:val="721C3D55"/>
    <w:rsid w:val="7233E680"/>
    <w:rsid w:val="728ABE52"/>
    <w:rsid w:val="728CCA47"/>
    <w:rsid w:val="736432D7"/>
    <w:rsid w:val="738BD3DA"/>
    <w:rsid w:val="73E2E3CA"/>
    <w:rsid w:val="73F3BAE2"/>
    <w:rsid w:val="73F758E9"/>
    <w:rsid w:val="7461731E"/>
    <w:rsid w:val="747F9D5F"/>
    <w:rsid w:val="74FF549C"/>
    <w:rsid w:val="750BB011"/>
    <w:rsid w:val="75E66BF0"/>
    <w:rsid w:val="75F84EE5"/>
    <w:rsid w:val="75FB6355"/>
    <w:rsid w:val="76738DCB"/>
    <w:rsid w:val="76BCB394"/>
    <w:rsid w:val="7793D429"/>
    <w:rsid w:val="77DE66F9"/>
    <w:rsid w:val="78187FF5"/>
    <w:rsid w:val="785014C4"/>
    <w:rsid w:val="791D4C6A"/>
    <w:rsid w:val="79C75ED4"/>
    <w:rsid w:val="7A6F23DC"/>
    <w:rsid w:val="7B517F7B"/>
    <w:rsid w:val="7BC905BA"/>
    <w:rsid w:val="7D3CA814"/>
    <w:rsid w:val="7D52422F"/>
    <w:rsid w:val="7D81F13A"/>
    <w:rsid w:val="7D86BAA6"/>
    <w:rsid w:val="7EB65DB3"/>
    <w:rsid w:val="7EE5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D99B2F3E-6435-493D-A7F2-22BC1E8A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sa.heim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grove/all-terrain-cranes/gmk745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yctom-paris.fr/installations-et-projets/installations/saint-ouen/centre-dincineration.htm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anitowoccranes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3679B3-BD1C-4FD8-8E2C-396A07F20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4030</Characters>
  <Application>Microsoft Office Word</Application>
  <DocSecurity>0</DocSecurity>
  <Lines>33</Lines>
  <Paragraphs>9</Paragraphs>
  <ScaleCrop>false</ScaleCrop>
  <Company>Lippincott Mercer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Elizabeth Ling Hu</cp:lastModifiedBy>
  <cp:revision>2</cp:revision>
  <cp:lastPrinted>2014-03-31T15:21:00Z</cp:lastPrinted>
  <dcterms:created xsi:type="dcterms:W3CDTF">2020-08-12T16:03:00Z</dcterms:created>
  <dcterms:modified xsi:type="dcterms:W3CDTF">2020-08-12T16:03:00Z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